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5E" w:rsidRPr="009E5870" w:rsidRDefault="00365BD7" w:rsidP="009E587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6035E">
        <w:rPr>
          <w:b/>
          <w:sz w:val="28"/>
          <w:szCs w:val="28"/>
        </w:rPr>
        <w:t xml:space="preserve">Hyperion – Things </w:t>
      </w:r>
      <w:proofErr w:type="gramStart"/>
      <w:r w:rsidRPr="00E6035E">
        <w:rPr>
          <w:b/>
          <w:sz w:val="28"/>
          <w:szCs w:val="28"/>
        </w:rPr>
        <w:t>To</w:t>
      </w:r>
      <w:proofErr w:type="gramEnd"/>
      <w:r w:rsidRPr="00E6035E">
        <w:rPr>
          <w:b/>
          <w:sz w:val="28"/>
          <w:szCs w:val="28"/>
        </w:rPr>
        <w:t xml:space="preserve"> Know</w:t>
      </w:r>
    </w:p>
    <w:p w:rsidR="00E6035E" w:rsidRDefault="00E6035E" w:rsidP="00E6035E">
      <w:pPr>
        <w:pStyle w:val="ListParagraph"/>
        <w:ind w:left="360"/>
        <w:rPr>
          <w:i/>
        </w:rPr>
      </w:pPr>
      <w:r w:rsidRPr="00565F21">
        <w:rPr>
          <w:i/>
        </w:rPr>
        <w:t>The following is a list of helpful tips as you start entering data in Hyperion.  Th</w:t>
      </w:r>
      <w:r w:rsidR="00565F21" w:rsidRPr="00565F21">
        <w:rPr>
          <w:i/>
        </w:rPr>
        <w:t xml:space="preserve">is is not an exhaustive list, but rather a quick start guide.  Please refer to the Hyperion </w:t>
      </w:r>
      <w:r w:rsidR="001767E2">
        <w:rPr>
          <w:i/>
        </w:rPr>
        <w:t>training materials on our website</w:t>
      </w:r>
      <w:r w:rsidR="00565F21" w:rsidRPr="00565F21">
        <w:rPr>
          <w:i/>
        </w:rPr>
        <w:t xml:space="preserve"> for thorough instructions and utilize the UPK tool for assistance.  </w:t>
      </w:r>
      <w:r w:rsidR="00565F21">
        <w:rPr>
          <w:i/>
        </w:rPr>
        <w:t xml:space="preserve">You can access the </w:t>
      </w:r>
      <w:r w:rsidR="001767E2">
        <w:rPr>
          <w:i/>
        </w:rPr>
        <w:t xml:space="preserve">training materials at </w:t>
      </w:r>
      <w:hyperlink r:id="rId6" w:history="1">
        <w:r w:rsidR="001767E2" w:rsidRPr="00BC333A">
          <w:rPr>
            <w:rStyle w:val="Hyperlink"/>
            <w:i/>
          </w:rPr>
          <w:t>http://www.ok.gov/OSF/Project_ENCORE/Training_Materials/</w:t>
        </w:r>
      </w:hyperlink>
      <w:r w:rsidR="001767E2">
        <w:rPr>
          <w:i/>
        </w:rPr>
        <w:t xml:space="preserve">.  </w:t>
      </w:r>
      <w:r w:rsidR="00565F21" w:rsidRPr="00565F21">
        <w:rPr>
          <w:i/>
        </w:rPr>
        <w:t xml:space="preserve">In addition, </w:t>
      </w:r>
      <w:r w:rsidR="001A3EAB">
        <w:rPr>
          <w:i/>
        </w:rPr>
        <w:t xml:space="preserve">you may </w:t>
      </w:r>
      <w:r w:rsidR="00565F21" w:rsidRPr="00565F21">
        <w:rPr>
          <w:i/>
        </w:rPr>
        <w:t>contact your budget analyst</w:t>
      </w:r>
      <w:r w:rsidR="001A3EAB">
        <w:rPr>
          <w:i/>
        </w:rPr>
        <w:t xml:space="preserve"> with questions</w:t>
      </w:r>
      <w:r w:rsidR="00565F21" w:rsidRPr="00565F21">
        <w:rPr>
          <w:i/>
        </w:rPr>
        <w:t>.</w:t>
      </w:r>
    </w:p>
    <w:p w:rsidR="00565F21" w:rsidRPr="00565F21" w:rsidRDefault="00565F21" w:rsidP="00E6035E">
      <w:pPr>
        <w:pStyle w:val="ListParagraph"/>
        <w:ind w:left="360"/>
        <w:rPr>
          <w:i/>
        </w:rPr>
      </w:pPr>
    </w:p>
    <w:p w:rsidR="00F37638" w:rsidRDefault="00F37638" w:rsidP="009273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Make sure to first set up your </w:t>
      </w:r>
      <w:r w:rsidR="00BA4AAB">
        <w:rPr>
          <w:noProof/>
        </w:rPr>
        <w:drawing>
          <wp:inline distT="0" distB="0" distL="0" distR="0" wp14:anchorId="66150DF3" wp14:editId="333756A7">
            <wp:extent cx="866775" cy="2095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– User Variable Options tab: Scenario: Budget; Version: Agency; Year: FY16; Request: Current Service Level</w:t>
      </w:r>
    </w:p>
    <w:p w:rsidR="00162A7E" w:rsidRDefault="00162A7E" w:rsidP="009273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Data entry will be done in </w:t>
      </w:r>
      <w:r w:rsidR="00BA4AAB">
        <w:rPr>
          <w:noProof/>
        </w:rPr>
        <w:drawing>
          <wp:inline distT="0" distB="0" distL="0" distR="0" wp14:anchorId="2E25F44E" wp14:editId="61314B22">
            <wp:extent cx="952500" cy="2000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F70" w:rsidRDefault="00162A7E" w:rsidP="00411F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 will only need to enter</w:t>
      </w:r>
      <w:r w:rsidR="00BA4AAB">
        <w:rPr>
          <w:sz w:val="24"/>
          <w:szCs w:val="24"/>
        </w:rPr>
        <w:t xml:space="preserve"> data for</w:t>
      </w:r>
      <w:r>
        <w:rPr>
          <w:sz w:val="24"/>
          <w:szCs w:val="24"/>
        </w:rPr>
        <w:t xml:space="preserve"> </w:t>
      </w:r>
      <w:r w:rsidRPr="00723F99">
        <w:rPr>
          <w:i/>
          <w:sz w:val="24"/>
          <w:szCs w:val="24"/>
        </w:rPr>
        <w:t xml:space="preserve">Task 5 </w:t>
      </w:r>
      <w:r w:rsidR="00723F99">
        <w:rPr>
          <w:i/>
          <w:sz w:val="24"/>
          <w:szCs w:val="24"/>
        </w:rPr>
        <w:t>–</w:t>
      </w:r>
      <w:r w:rsidRPr="00723F99">
        <w:rPr>
          <w:i/>
          <w:sz w:val="24"/>
          <w:szCs w:val="24"/>
        </w:rPr>
        <w:t xml:space="preserve"> </w:t>
      </w:r>
      <w:r w:rsidR="00723F99">
        <w:rPr>
          <w:i/>
          <w:sz w:val="24"/>
          <w:szCs w:val="24"/>
        </w:rPr>
        <w:t xml:space="preserve">Plan Agency </w:t>
      </w:r>
      <w:r w:rsidRPr="00723F99">
        <w:rPr>
          <w:i/>
          <w:sz w:val="24"/>
          <w:szCs w:val="24"/>
        </w:rPr>
        <w:t>Revenue</w:t>
      </w:r>
      <w:r>
        <w:rPr>
          <w:sz w:val="24"/>
          <w:szCs w:val="24"/>
        </w:rPr>
        <w:t xml:space="preserve"> and </w:t>
      </w:r>
      <w:r w:rsidRPr="00723F99">
        <w:rPr>
          <w:i/>
          <w:sz w:val="24"/>
          <w:szCs w:val="24"/>
        </w:rPr>
        <w:t xml:space="preserve">Task 6 </w:t>
      </w:r>
      <w:r w:rsidR="00723F99">
        <w:rPr>
          <w:i/>
          <w:sz w:val="24"/>
          <w:szCs w:val="24"/>
        </w:rPr>
        <w:t>–</w:t>
      </w:r>
      <w:r w:rsidRPr="00723F99">
        <w:rPr>
          <w:i/>
          <w:sz w:val="24"/>
          <w:szCs w:val="24"/>
        </w:rPr>
        <w:t xml:space="preserve"> </w:t>
      </w:r>
      <w:r w:rsidR="00723F99">
        <w:rPr>
          <w:i/>
          <w:sz w:val="24"/>
          <w:szCs w:val="24"/>
        </w:rPr>
        <w:t xml:space="preserve">Plan Agency </w:t>
      </w:r>
      <w:r w:rsidRPr="00723F99">
        <w:rPr>
          <w:i/>
          <w:sz w:val="24"/>
          <w:szCs w:val="24"/>
        </w:rPr>
        <w:t>E</w:t>
      </w:r>
      <w:r w:rsidR="00723F99">
        <w:rPr>
          <w:i/>
          <w:sz w:val="24"/>
          <w:szCs w:val="24"/>
        </w:rPr>
        <w:t>xpenditure</w:t>
      </w:r>
      <w:r>
        <w:rPr>
          <w:sz w:val="24"/>
          <w:szCs w:val="24"/>
        </w:rPr>
        <w:t xml:space="preserve"> </w:t>
      </w:r>
    </w:p>
    <w:p w:rsidR="00411F70" w:rsidRPr="00411F70" w:rsidRDefault="00411F70" w:rsidP="00411F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Use the following naming Convention for Fees Planning: </w:t>
      </w:r>
      <w:proofErr w:type="spellStart"/>
      <w:r>
        <w:rPr>
          <w:sz w:val="24"/>
          <w:szCs w:val="24"/>
        </w:rPr>
        <w:t>Agency_DeptID_FeeName</w:t>
      </w:r>
      <w:proofErr w:type="spellEnd"/>
    </w:p>
    <w:p w:rsidR="00365BD7" w:rsidRDefault="00723F99" w:rsidP="009273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Under </w:t>
      </w:r>
      <w:r w:rsidR="00365BD7" w:rsidRPr="001767E2">
        <w:rPr>
          <w:sz w:val="24"/>
          <w:szCs w:val="24"/>
        </w:rPr>
        <w:t>Task 6</w:t>
      </w:r>
      <w:r>
        <w:rPr>
          <w:sz w:val="24"/>
          <w:szCs w:val="24"/>
        </w:rPr>
        <w:t xml:space="preserve"> – Ignore the first sub-task (</w:t>
      </w:r>
      <w:r w:rsidR="00365BD7" w:rsidRPr="00723F99">
        <w:rPr>
          <w:sz w:val="24"/>
          <w:szCs w:val="24"/>
        </w:rPr>
        <w:t>Plan Statewide Program Expenses</w:t>
      </w:r>
      <w:r>
        <w:rPr>
          <w:sz w:val="24"/>
          <w:szCs w:val="24"/>
        </w:rPr>
        <w:t>)</w:t>
      </w:r>
      <w:r w:rsidR="00365BD7" w:rsidRPr="001767E2">
        <w:rPr>
          <w:sz w:val="24"/>
          <w:szCs w:val="24"/>
        </w:rPr>
        <w:t xml:space="preserve"> and begin with the next sub-task (Plan Operational Expenses)</w:t>
      </w:r>
    </w:p>
    <w:p w:rsidR="00BA4AAB" w:rsidRPr="00BA4AAB" w:rsidRDefault="00BA4AAB" w:rsidP="00BA4AA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 sure to collapse side pane to view the Go arrow </w:t>
      </w:r>
      <w:r>
        <w:rPr>
          <w:noProof/>
        </w:rPr>
        <w:drawing>
          <wp:inline distT="0" distB="0" distL="0" distR="0" wp14:anchorId="25F252A1" wp14:editId="52F24D63">
            <wp:extent cx="228600" cy="1809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under Plan Operational Expenses</w:t>
      </w:r>
    </w:p>
    <w:p w:rsidR="00365BD7" w:rsidRPr="001767E2" w:rsidRDefault="00365BD7" w:rsidP="009273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67E2">
        <w:rPr>
          <w:sz w:val="24"/>
          <w:szCs w:val="24"/>
        </w:rPr>
        <w:t>Make sure to check that you have the correct Point of View (POV) anytime you move from one task to another</w:t>
      </w:r>
    </w:p>
    <w:p w:rsidR="00365BD7" w:rsidRPr="001767E2" w:rsidRDefault="00365BD7" w:rsidP="009273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67E2">
        <w:rPr>
          <w:sz w:val="24"/>
          <w:szCs w:val="24"/>
        </w:rPr>
        <w:t xml:space="preserve">Remember to click the Go arrow </w:t>
      </w:r>
      <w:r w:rsidR="00BA4AAB">
        <w:rPr>
          <w:noProof/>
        </w:rPr>
        <w:drawing>
          <wp:inline distT="0" distB="0" distL="0" distR="0" wp14:anchorId="33AEA437" wp14:editId="70A95D85">
            <wp:extent cx="228600" cy="1809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AAB">
        <w:rPr>
          <w:sz w:val="24"/>
          <w:szCs w:val="24"/>
        </w:rPr>
        <w:t xml:space="preserve"> </w:t>
      </w:r>
      <w:r w:rsidRPr="001767E2">
        <w:rPr>
          <w:sz w:val="24"/>
          <w:szCs w:val="24"/>
        </w:rPr>
        <w:t>after selecting your POV, in o</w:t>
      </w:r>
      <w:r w:rsidR="00723F99">
        <w:rPr>
          <w:sz w:val="24"/>
          <w:szCs w:val="24"/>
        </w:rPr>
        <w:t>rder to activate your selection</w:t>
      </w:r>
    </w:p>
    <w:p w:rsidR="009E5870" w:rsidRDefault="009E5870" w:rsidP="009E58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 sure to use the lowest level of detail in your POV, which can be identified by the black lettering (avoid blue)</w:t>
      </w:r>
      <w:r w:rsidRPr="009E5870">
        <w:rPr>
          <w:sz w:val="24"/>
          <w:szCs w:val="24"/>
        </w:rPr>
        <w:t xml:space="preserve"> </w:t>
      </w:r>
    </w:p>
    <w:p w:rsidR="009E5870" w:rsidRDefault="0015696B" w:rsidP="00723F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67E2">
        <w:rPr>
          <w:sz w:val="24"/>
          <w:szCs w:val="24"/>
        </w:rPr>
        <w:t xml:space="preserve">If you are not budgeting by Operating Units, make sure to enter all data under the </w:t>
      </w:r>
      <w:proofErr w:type="spellStart"/>
      <w:r w:rsidRPr="001767E2">
        <w:rPr>
          <w:sz w:val="24"/>
          <w:szCs w:val="24"/>
        </w:rPr>
        <w:t>XXXXX_NoOPR_NoPRDs</w:t>
      </w:r>
      <w:proofErr w:type="spellEnd"/>
      <w:r w:rsidRPr="001767E2">
        <w:rPr>
          <w:sz w:val="24"/>
          <w:szCs w:val="24"/>
        </w:rPr>
        <w:t xml:space="preserve"> selection (with y</w:t>
      </w:r>
      <w:r w:rsidR="00723F99">
        <w:rPr>
          <w:sz w:val="24"/>
          <w:szCs w:val="24"/>
        </w:rPr>
        <w:t>our business unit) on your POV</w:t>
      </w:r>
      <w:r w:rsidR="00723F99" w:rsidRPr="00723F99">
        <w:rPr>
          <w:sz w:val="24"/>
          <w:szCs w:val="24"/>
        </w:rPr>
        <w:t xml:space="preserve"> </w:t>
      </w:r>
    </w:p>
    <w:p w:rsidR="009E5870" w:rsidRPr="009E5870" w:rsidRDefault="009E5870" w:rsidP="009E58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HIGHER EDUCATION (INPUT)</w:t>
      </w:r>
      <w:r w:rsidRPr="00723F99">
        <w:rPr>
          <w:sz w:val="24"/>
          <w:szCs w:val="24"/>
        </w:rPr>
        <w:t xml:space="preserve"> </w:t>
      </w:r>
      <w:r>
        <w:rPr>
          <w:sz w:val="24"/>
          <w:szCs w:val="24"/>
        </w:rPr>
        <w:t>in your POV as the Statewide Program</w:t>
      </w:r>
    </w:p>
    <w:p w:rsidR="00BA4AAB" w:rsidRPr="009E5870" w:rsidRDefault="009E5870" w:rsidP="009E58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Use the 6-digit detail account codes, rather than the roll-up level, by using the expand buttons </w:t>
      </w:r>
      <w:r w:rsidRPr="009E5870">
        <w:rPr>
          <w:i/>
          <w:sz w:val="24"/>
          <w:szCs w:val="24"/>
        </w:rPr>
        <w:t>Note:</w:t>
      </w:r>
      <w:r>
        <w:rPr>
          <w:sz w:val="24"/>
          <w:szCs w:val="24"/>
        </w:rPr>
        <w:t xml:space="preserve"> If you want to budget at the roll-up level, you may select one detail account code as the roll-up.</w:t>
      </w:r>
    </w:p>
    <w:p w:rsidR="00F37638" w:rsidRDefault="00BA4AAB" w:rsidP="00F376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Yellow cells indicate data</w:t>
      </w:r>
      <w:r w:rsidR="0015696B" w:rsidRPr="001767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has not been saved. Click the save </w:t>
      </w:r>
      <w:r>
        <w:rPr>
          <w:noProof/>
        </w:rPr>
        <w:drawing>
          <wp:inline distT="0" distB="0" distL="0" distR="0" wp14:anchorId="1150BFDB" wp14:editId="61DCE8A2">
            <wp:extent cx="209550" cy="22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button at the top l</w:t>
      </w:r>
      <w:r w:rsidR="009E5870">
        <w:rPr>
          <w:sz w:val="24"/>
          <w:szCs w:val="24"/>
        </w:rPr>
        <w:t>eft of your screen to save data.</w:t>
      </w:r>
    </w:p>
    <w:p w:rsidR="009E5870" w:rsidRPr="009E5870" w:rsidRDefault="009E5870" w:rsidP="009E58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Aggregate your budget (Task 10) in order to view budget at roll-up level and to update reports</w:t>
      </w:r>
    </w:p>
    <w:p w:rsidR="009E5870" w:rsidRDefault="009E5870" w:rsidP="009E58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your variance column is red, this indicates significant difference from one year to the next</w:t>
      </w:r>
    </w:p>
    <w:p w:rsidR="00162A7E" w:rsidRDefault="00162A7E" w:rsidP="00F376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run Line Item reports go to </w:t>
      </w:r>
      <w:r w:rsidR="00BA4AAB">
        <w:rPr>
          <w:noProof/>
        </w:rPr>
        <w:drawing>
          <wp:inline distT="0" distB="0" distL="0" distR="0" wp14:anchorId="4B61DDA5" wp14:editId="5D8EC2BE">
            <wp:extent cx="600075" cy="200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="00BA4AAB">
        <w:rPr>
          <w:sz w:val="24"/>
          <w:szCs w:val="24"/>
        </w:rPr>
        <w:t xml:space="preserve">-&gt; </w:t>
      </w:r>
      <w:r>
        <w:rPr>
          <w:sz w:val="24"/>
          <w:szCs w:val="24"/>
        </w:rPr>
        <w:t>SOKPLAN/Line Item/EPM Reports</w:t>
      </w:r>
    </w:p>
    <w:p w:rsidR="00AF5E6F" w:rsidRPr="009E5870" w:rsidRDefault="009E5870" w:rsidP="009E58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complete check box at the bottom of your screen, is not a submit button, it is only used to track your progress on the main Operation Planning screen</w:t>
      </w:r>
    </w:p>
    <w:sectPr w:rsidR="00AF5E6F" w:rsidRPr="009E5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A5761"/>
    <w:multiLevelType w:val="hybridMultilevel"/>
    <w:tmpl w:val="80CC9A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D7"/>
    <w:rsid w:val="0015696B"/>
    <w:rsid w:val="00162A7E"/>
    <w:rsid w:val="001767E2"/>
    <w:rsid w:val="001A3EAB"/>
    <w:rsid w:val="00365BD7"/>
    <w:rsid w:val="00411F70"/>
    <w:rsid w:val="00565F21"/>
    <w:rsid w:val="00723F99"/>
    <w:rsid w:val="0092730E"/>
    <w:rsid w:val="009B3620"/>
    <w:rsid w:val="009E5870"/>
    <w:rsid w:val="00AF5E6F"/>
    <w:rsid w:val="00BA4AAB"/>
    <w:rsid w:val="00D1182B"/>
    <w:rsid w:val="00E6035E"/>
    <w:rsid w:val="00F3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3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67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3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67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.gov/OSF/Project_ENCORE/Training_Materials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</dc:creator>
  <cp:lastModifiedBy>OSF</cp:lastModifiedBy>
  <cp:revision>2</cp:revision>
  <dcterms:created xsi:type="dcterms:W3CDTF">2015-03-03T15:45:00Z</dcterms:created>
  <dcterms:modified xsi:type="dcterms:W3CDTF">2015-03-03T15:45:00Z</dcterms:modified>
</cp:coreProperties>
</file>