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796F5" w14:textId="77777777" w:rsidR="003F7C69" w:rsidRPr="003F7C69" w:rsidRDefault="003F7C69" w:rsidP="003F7C69">
      <w:pPr>
        <w:rPr>
          <w:b/>
          <w:bCs/>
          <w:sz w:val="28"/>
          <w:szCs w:val="28"/>
        </w:rPr>
      </w:pPr>
      <w:r w:rsidRPr="003F7C69">
        <w:rPr>
          <w:b/>
          <w:bCs/>
          <w:sz w:val="28"/>
          <w:szCs w:val="28"/>
        </w:rPr>
        <w:t>Council of Business Officers (COBO) Meeting Agenda</w:t>
      </w:r>
    </w:p>
    <w:p w14:paraId="5F072253" w14:textId="1E5147C1" w:rsidR="003F7C69" w:rsidRPr="003F7C69" w:rsidRDefault="003F7C69" w:rsidP="003F7C69">
      <w:r w:rsidRPr="003F7C69">
        <w:rPr>
          <w:b/>
          <w:bCs/>
        </w:rPr>
        <w:t>Date:</w:t>
      </w:r>
      <w:r w:rsidRPr="003F7C69">
        <w:t xml:space="preserve"> Thursday, December 11, </w:t>
      </w:r>
      <w:proofErr w:type="gramStart"/>
      <w:r w:rsidRPr="003F7C69">
        <w:t>2025</w:t>
      </w:r>
      <w:proofErr w:type="gramEnd"/>
      <w:r w:rsidRPr="003F7C69">
        <w:t xml:space="preserve"> </w:t>
      </w:r>
      <w:r w:rsidRPr="003F7C69">
        <w:rPr>
          <w:b/>
          <w:bCs/>
        </w:rPr>
        <w:t>Time:</w:t>
      </w:r>
      <w:r w:rsidRPr="003F7C69">
        <w:t xml:space="preserve"> 10:00 a.m. – 12:00 p.m. (2 Hours) </w:t>
      </w:r>
      <w:r w:rsidRPr="003F7C69">
        <w:rPr>
          <w:b/>
          <w:bCs/>
        </w:rPr>
        <w:t>Location:</w:t>
      </w:r>
      <w:r w:rsidRPr="003F7C69">
        <w:t xml:space="preserve"> </w:t>
      </w:r>
      <w:r>
        <w:t>OSRHE Library</w:t>
      </w:r>
      <w:r w:rsidRPr="003F7C69">
        <w:t xml:space="preserve"> Conference Room, Oklahoma State Regents for Higher Education, 655 Research Parkway, Suite 200, Oklahoma City, OK 73104</w:t>
      </w:r>
    </w:p>
    <w:p w14:paraId="730317E8" w14:textId="17F2F514" w:rsidR="003F7C69" w:rsidRPr="003F7C69" w:rsidRDefault="003F7C69" w:rsidP="003F7C69">
      <w:r w:rsidRPr="003F7C69">
        <w:rPr>
          <w:b/>
          <w:bCs/>
        </w:rPr>
        <w:t>10:00 a.m. – 10:</w:t>
      </w:r>
      <w:r>
        <w:rPr>
          <w:b/>
          <w:bCs/>
        </w:rPr>
        <w:t>02</w:t>
      </w:r>
      <w:r w:rsidRPr="003F7C69">
        <w:rPr>
          <w:b/>
          <w:bCs/>
        </w:rPr>
        <w:t xml:space="preserve"> a.m. (</w:t>
      </w:r>
      <w:r>
        <w:rPr>
          <w:b/>
          <w:bCs/>
        </w:rPr>
        <w:t>2 M</w:t>
      </w:r>
      <w:r w:rsidRPr="003F7C69">
        <w:rPr>
          <w:b/>
          <w:bCs/>
        </w:rPr>
        <w:t>in</w:t>
      </w:r>
      <w:r>
        <w:rPr>
          <w:b/>
          <w:bCs/>
        </w:rPr>
        <w:t>utes</w:t>
      </w:r>
      <w:r w:rsidRPr="003F7C69">
        <w:rPr>
          <w:b/>
          <w:bCs/>
        </w:rPr>
        <w:t>)</w:t>
      </w:r>
      <w:r w:rsidRPr="003F7C69">
        <w:t xml:space="preserve"> </w:t>
      </w:r>
      <w:r w:rsidRPr="003F7C69">
        <w:rPr>
          <w:b/>
          <w:bCs/>
        </w:rPr>
        <w:t>I. Welcome and Introductions</w:t>
      </w:r>
    </w:p>
    <w:p w14:paraId="58B9246D" w14:textId="77777777" w:rsidR="003F7C69" w:rsidRPr="003F7C69" w:rsidRDefault="003F7C69" w:rsidP="003F7C69">
      <w:pPr>
        <w:numPr>
          <w:ilvl w:val="0"/>
          <w:numId w:val="2"/>
        </w:numPr>
      </w:pPr>
      <w:r w:rsidRPr="003F7C69">
        <w:rPr>
          <w:b/>
          <w:bCs/>
        </w:rPr>
        <w:t>Introduction of New Leadership:</w:t>
      </w:r>
      <w:r w:rsidRPr="003F7C69">
        <w:t xml:space="preserve"> Introduction of </w:t>
      </w:r>
      <w:r w:rsidRPr="003F7C69">
        <w:rPr>
          <w:b/>
          <w:bCs/>
        </w:rPr>
        <w:t>James Vaughn</w:t>
      </w:r>
      <w:r w:rsidRPr="003F7C69">
        <w:t>, the new Associate Vice Chancellor for Budget and Finance.</w:t>
      </w:r>
    </w:p>
    <w:p w14:paraId="51B76142" w14:textId="62CCD46A" w:rsidR="003F7C69" w:rsidRPr="003F7C69" w:rsidRDefault="003F7C69" w:rsidP="003F7C69">
      <w:r w:rsidRPr="003F7C69">
        <w:rPr>
          <w:b/>
          <w:bCs/>
        </w:rPr>
        <w:t>10:</w:t>
      </w:r>
      <w:r>
        <w:rPr>
          <w:b/>
          <w:bCs/>
        </w:rPr>
        <w:t>02</w:t>
      </w:r>
      <w:r w:rsidRPr="003F7C69">
        <w:rPr>
          <w:b/>
          <w:bCs/>
        </w:rPr>
        <w:t xml:space="preserve"> a.m. – 10:2</w:t>
      </w:r>
      <w:r>
        <w:rPr>
          <w:b/>
          <w:bCs/>
        </w:rPr>
        <w:t>0</w:t>
      </w:r>
      <w:r w:rsidRPr="003F7C69">
        <w:rPr>
          <w:b/>
          <w:bCs/>
        </w:rPr>
        <w:t xml:space="preserve"> a.m. (</w:t>
      </w:r>
      <w:r>
        <w:rPr>
          <w:b/>
          <w:bCs/>
        </w:rPr>
        <w:t>18</w:t>
      </w:r>
      <w:r w:rsidRPr="003F7C69">
        <w:rPr>
          <w:b/>
          <w:bCs/>
        </w:rPr>
        <w:t xml:space="preserve"> min)</w:t>
      </w:r>
      <w:r w:rsidRPr="003F7C69">
        <w:t xml:space="preserve"> </w:t>
      </w:r>
      <w:r w:rsidRPr="003F7C69">
        <w:rPr>
          <w:b/>
          <w:bCs/>
        </w:rPr>
        <w:t>II. Legislative Update and Forecast</w:t>
      </w:r>
    </w:p>
    <w:p w14:paraId="031AFDE4" w14:textId="77777777" w:rsidR="003F7C69" w:rsidRPr="003F7C69" w:rsidRDefault="003F7C69" w:rsidP="003F7C69">
      <w:pPr>
        <w:numPr>
          <w:ilvl w:val="0"/>
          <w:numId w:val="3"/>
        </w:numPr>
      </w:pPr>
      <w:r w:rsidRPr="003F7C69">
        <w:t>Presentation of the legislative update (distributed via email on Dec 10).</w:t>
      </w:r>
    </w:p>
    <w:p w14:paraId="1165BD7F" w14:textId="0C971773" w:rsidR="003F7C69" w:rsidRPr="003F7C69" w:rsidRDefault="003F7C69" w:rsidP="003F7C69">
      <w:pPr>
        <w:numPr>
          <w:ilvl w:val="0"/>
          <w:numId w:val="3"/>
        </w:numPr>
      </w:pPr>
      <w:r w:rsidRPr="003F7C69">
        <w:t>Discussion of the forecast regarding legislative activities relevant to higher education funding and operations.</w:t>
      </w:r>
    </w:p>
    <w:p w14:paraId="07235901" w14:textId="206794AB" w:rsidR="003F7C69" w:rsidRPr="003F7C69" w:rsidRDefault="003F7C69" w:rsidP="003F7C69">
      <w:r w:rsidRPr="003F7C69">
        <w:rPr>
          <w:b/>
          <w:bCs/>
        </w:rPr>
        <w:t>10:2</w:t>
      </w:r>
      <w:r>
        <w:rPr>
          <w:b/>
          <w:bCs/>
        </w:rPr>
        <w:t>0</w:t>
      </w:r>
      <w:r w:rsidRPr="003F7C69">
        <w:rPr>
          <w:b/>
          <w:bCs/>
        </w:rPr>
        <w:t xml:space="preserve"> a.m. – 10:4</w:t>
      </w:r>
      <w:r>
        <w:rPr>
          <w:b/>
          <w:bCs/>
        </w:rPr>
        <w:t>0</w:t>
      </w:r>
      <w:r w:rsidRPr="003F7C69">
        <w:rPr>
          <w:b/>
          <w:bCs/>
        </w:rPr>
        <w:t xml:space="preserve"> a.m. (2</w:t>
      </w:r>
      <w:r>
        <w:rPr>
          <w:b/>
          <w:bCs/>
        </w:rPr>
        <w:t>0</w:t>
      </w:r>
      <w:r w:rsidRPr="003F7C69">
        <w:rPr>
          <w:b/>
          <w:bCs/>
        </w:rPr>
        <w:t xml:space="preserve"> min)</w:t>
      </w:r>
      <w:r w:rsidRPr="003F7C69">
        <w:t xml:space="preserve"> </w:t>
      </w:r>
      <w:r w:rsidRPr="003F7C69">
        <w:rPr>
          <w:b/>
          <w:bCs/>
        </w:rPr>
        <w:t>III. Cooperative Purchasing and Coordination</w:t>
      </w:r>
    </w:p>
    <w:p w14:paraId="721A20C0" w14:textId="77777777" w:rsidR="003F7C69" w:rsidRPr="003F7C69" w:rsidRDefault="003F7C69" w:rsidP="003F7C69">
      <w:pPr>
        <w:numPr>
          <w:ilvl w:val="0"/>
          <w:numId w:val="4"/>
        </w:numPr>
      </w:pPr>
      <w:r w:rsidRPr="003F7C69">
        <w:t>Discussion on opportunities for greater coordination regarding cooperative purchasing arrangements to reduce administrative costs and maximize value.</w:t>
      </w:r>
    </w:p>
    <w:p w14:paraId="6F675817" w14:textId="77777777" w:rsidR="003F7C69" w:rsidRPr="003F7C69" w:rsidRDefault="003F7C69" w:rsidP="003F7C69">
      <w:pPr>
        <w:numPr>
          <w:ilvl w:val="0"/>
          <w:numId w:val="4"/>
        </w:numPr>
      </w:pPr>
      <w:r w:rsidRPr="003F7C69">
        <w:rPr>
          <w:i/>
          <w:iCs/>
        </w:rPr>
        <w:t>Presenter: Scott Schlotthauer, Associate VP &amp; Chief Procurement Officer at OSU</w:t>
      </w:r>
    </w:p>
    <w:p w14:paraId="70E71DEE" w14:textId="23D0931C" w:rsidR="003F7C69" w:rsidRPr="003F7C69" w:rsidRDefault="003F7C69" w:rsidP="003F7C69">
      <w:r w:rsidRPr="003F7C69">
        <w:rPr>
          <w:b/>
          <w:bCs/>
        </w:rPr>
        <w:t>10:</w:t>
      </w:r>
      <w:r>
        <w:rPr>
          <w:b/>
          <w:bCs/>
        </w:rPr>
        <w:t xml:space="preserve">40 </w:t>
      </w:r>
      <w:r w:rsidRPr="003F7C69">
        <w:rPr>
          <w:b/>
          <w:bCs/>
        </w:rPr>
        <w:t>a.m. – 1</w:t>
      </w:r>
      <w:r>
        <w:rPr>
          <w:b/>
          <w:bCs/>
        </w:rPr>
        <w:t>0:55</w:t>
      </w:r>
      <w:r w:rsidRPr="003F7C69">
        <w:rPr>
          <w:b/>
          <w:bCs/>
        </w:rPr>
        <w:t xml:space="preserve"> a.m. (15 min)</w:t>
      </w:r>
      <w:r w:rsidRPr="003F7C69">
        <w:t xml:space="preserve"> </w:t>
      </w:r>
      <w:r>
        <w:t>I</w:t>
      </w:r>
      <w:r w:rsidRPr="003F7C69">
        <w:rPr>
          <w:b/>
          <w:bCs/>
        </w:rPr>
        <w:t>V. Innovations in Housing &amp; Enrollment Management</w:t>
      </w:r>
    </w:p>
    <w:p w14:paraId="6D742D24" w14:textId="77777777" w:rsidR="003F7C69" w:rsidRPr="003F7C69" w:rsidRDefault="003F7C69" w:rsidP="003F7C69">
      <w:pPr>
        <w:numPr>
          <w:ilvl w:val="0"/>
          <w:numId w:val="6"/>
        </w:numPr>
      </w:pPr>
      <w:r w:rsidRPr="003F7C69">
        <w:t>Presentation on strategies to accommodate enrollment growth by facilitating local housing arrangements.</w:t>
      </w:r>
    </w:p>
    <w:p w14:paraId="1CF4BDAF" w14:textId="77777777" w:rsidR="003F7C69" w:rsidRPr="003F7C69" w:rsidRDefault="003F7C69" w:rsidP="003F7C69">
      <w:pPr>
        <w:numPr>
          <w:ilvl w:val="0"/>
          <w:numId w:val="6"/>
        </w:numPr>
      </w:pPr>
      <w:r w:rsidRPr="003F7C69">
        <w:rPr>
          <w:i/>
          <w:iCs/>
        </w:rPr>
        <w:t>Presenter: 4Stay (Vendor Presentation)</w:t>
      </w:r>
    </w:p>
    <w:p w14:paraId="741DA2EF" w14:textId="206F7E19" w:rsidR="003F7C69" w:rsidRPr="003F7C69" w:rsidRDefault="003F7C69" w:rsidP="003F7C69">
      <w:r w:rsidRPr="003F7C69">
        <w:rPr>
          <w:b/>
          <w:bCs/>
        </w:rPr>
        <w:t>1</w:t>
      </w:r>
      <w:r>
        <w:rPr>
          <w:b/>
          <w:bCs/>
        </w:rPr>
        <w:t>0:55</w:t>
      </w:r>
      <w:r w:rsidRPr="003F7C69">
        <w:rPr>
          <w:b/>
          <w:bCs/>
        </w:rPr>
        <w:t xml:space="preserve"> a.m. – 11:</w:t>
      </w:r>
      <w:r>
        <w:rPr>
          <w:b/>
          <w:bCs/>
        </w:rPr>
        <w:t>25</w:t>
      </w:r>
      <w:r w:rsidRPr="003F7C69">
        <w:rPr>
          <w:b/>
          <w:bCs/>
        </w:rPr>
        <w:t xml:space="preserve"> a.m. (</w:t>
      </w:r>
      <w:r>
        <w:rPr>
          <w:b/>
          <w:bCs/>
        </w:rPr>
        <w:t>3</w:t>
      </w:r>
      <w:r w:rsidRPr="003F7C69">
        <w:rPr>
          <w:b/>
          <w:bCs/>
        </w:rPr>
        <w:t>0 min)</w:t>
      </w:r>
      <w:r w:rsidRPr="003F7C69">
        <w:t xml:space="preserve"> </w:t>
      </w:r>
      <w:r w:rsidRPr="003F7C69">
        <w:rPr>
          <w:b/>
          <w:bCs/>
        </w:rPr>
        <w:t>V. Data Acquisition Review Strategy (SRA3 &amp; SRA6)</w:t>
      </w:r>
    </w:p>
    <w:p w14:paraId="3000AC27" w14:textId="77777777" w:rsidR="003F7C69" w:rsidRPr="003F7C69" w:rsidRDefault="003F7C69" w:rsidP="003F7C69">
      <w:pPr>
        <w:numPr>
          <w:ilvl w:val="0"/>
          <w:numId w:val="7"/>
        </w:numPr>
      </w:pPr>
      <w:r w:rsidRPr="003F7C69">
        <w:rPr>
          <w:b/>
          <w:bCs/>
        </w:rPr>
        <w:t>Launch of Efficiency Review:</w:t>
      </w:r>
      <w:r w:rsidRPr="003F7C69">
        <w:t xml:space="preserve"> Discussion regarding the SRA3 and SRA6 forms and current fiscal data strategies.</w:t>
      </w:r>
    </w:p>
    <w:p w14:paraId="24D91B6D" w14:textId="60971E3A" w:rsidR="003F7C69" w:rsidRPr="003F7C69" w:rsidRDefault="003F7C69" w:rsidP="003F7C69">
      <w:pPr>
        <w:numPr>
          <w:ilvl w:val="0"/>
          <w:numId w:val="7"/>
        </w:numPr>
      </w:pPr>
      <w:r w:rsidRPr="003F7C69">
        <w:rPr>
          <w:b/>
          <w:bCs/>
        </w:rPr>
        <w:t>Objective:</w:t>
      </w:r>
      <w:r w:rsidRPr="003F7C69">
        <w:t xml:space="preserve"> Identify strategies to make data acquisition easier and less burdensome while ensuring relevance</w:t>
      </w:r>
      <w:r>
        <w:t xml:space="preserve"> and enhancing the quality/accuracy of data.</w:t>
      </w:r>
    </w:p>
    <w:p w14:paraId="37FDF479" w14:textId="77777777" w:rsidR="003F7C69" w:rsidRPr="003F7C69" w:rsidRDefault="003F7C69" w:rsidP="003F7C69">
      <w:pPr>
        <w:numPr>
          <w:ilvl w:val="0"/>
          <w:numId w:val="7"/>
        </w:numPr>
      </w:pPr>
      <w:r w:rsidRPr="003F7C69">
        <w:rPr>
          <w:b/>
          <w:bCs/>
        </w:rPr>
        <w:t>Call to Action:</w:t>
      </w:r>
      <w:r w:rsidRPr="003F7C69">
        <w:t xml:space="preserve"> Solicitation of volunteers for a subcommittee/working group to review these tools.</w:t>
      </w:r>
    </w:p>
    <w:p w14:paraId="24989190" w14:textId="77777777" w:rsidR="003F7C69" w:rsidRPr="003F7C69" w:rsidRDefault="003F7C69" w:rsidP="003F7C69">
      <w:pPr>
        <w:numPr>
          <w:ilvl w:val="0"/>
          <w:numId w:val="7"/>
        </w:numPr>
      </w:pPr>
      <w:r w:rsidRPr="003F7C69">
        <w:rPr>
          <w:i/>
          <w:iCs/>
        </w:rPr>
        <w:t>Discussion Lead: Chair / Vice Chancellor</w:t>
      </w:r>
    </w:p>
    <w:p w14:paraId="0C14FF5B" w14:textId="5D935082" w:rsidR="003F7C69" w:rsidRPr="003F7C69" w:rsidRDefault="003F7C69" w:rsidP="003F7C69">
      <w:r w:rsidRPr="003F7C69">
        <w:rPr>
          <w:b/>
          <w:bCs/>
        </w:rPr>
        <w:t>11:</w:t>
      </w:r>
      <w:r>
        <w:rPr>
          <w:b/>
          <w:bCs/>
        </w:rPr>
        <w:t>25</w:t>
      </w:r>
      <w:r w:rsidRPr="003F7C69">
        <w:rPr>
          <w:b/>
          <w:bCs/>
        </w:rPr>
        <w:t xml:space="preserve"> a.m. – </w:t>
      </w:r>
      <w:r>
        <w:rPr>
          <w:b/>
          <w:bCs/>
        </w:rPr>
        <w:t>11</w:t>
      </w:r>
      <w:r w:rsidRPr="003F7C69">
        <w:rPr>
          <w:b/>
          <w:bCs/>
        </w:rPr>
        <w:t>:</w:t>
      </w:r>
      <w:r>
        <w:rPr>
          <w:b/>
          <w:bCs/>
        </w:rPr>
        <w:t>4</w:t>
      </w:r>
      <w:r w:rsidRPr="003F7C69">
        <w:rPr>
          <w:b/>
          <w:bCs/>
        </w:rPr>
        <w:t>0 p.m. (</w:t>
      </w:r>
      <w:r>
        <w:rPr>
          <w:b/>
          <w:bCs/>
        </w:rPr>
        <w:t>15</w:t>
      </w:r>
      <w:r w:rsidRPr="003F7C69">
        <w:rPr>
          <w:b/>
          <w:bCs/>
        </w:rPr>
        <w:t xml:space="preserve"> min)</w:t>
      </w:r>
      <w:r w:rsidRPr="003F7C69">
        <w:t xml:space="preserve"> </w:t>
      </w:r>
      <w:r w:rsidRPr="003F7C69">
        <w:rPr>
          <w:b/>
          <w:bCs/>
        </w:rPr>
        <w:t>VI. COBO Open Discussion, Shared Services, and Challenges Forum</w:t>
      </w:r>
    </w:p>
    <w:p w14:paraId="1C9508D2" w14:textId="1656B7CB" w:rsidR="003F7C69" w:rsidRPr="003F7C69" w:rsidRDefault="003F7C69" w:rsidP="003F7C69">
      <w:pPr>
        <w:numPr>
          <w:ilvl w:val="0"/>
          <w:numId w:val="8"/>
        </w:numPr>
      </w:pPr>
      <w:r w:rsidRPr="003F7C69">
        <w:rPr>
          <w:b/>
          <w:bCs/>
        </w:rPr>
        <w:lastRenderedPageBreak/>
        <w:t>Shared Services Discussion:</w:t>
      </w:r>
      <w:r w:rsidRPr="003F7C69">
        <w:t xml:space="preserve"> Continued discussion on system-wide interest in new Shared Services opportunities (e.g., Construction Management/A&amp;E oversight for smaller institutions, healthcare </w:t>
      </w:r>
      <w:r>
        <w:t>strategies</w:t>
      </w:r>
      <w:r w:rsidRPr="003F7C69">
        <w:t>).</w:t>
      </w:r>
    </w:p>
    <w:p w14:paraId="1C803410" w14:textId="77777777" w:rsidR="003F7C69" w:rsidRPr="003F7C69" w:rsidRDefault="003F7C69" w:rsidP="003F7C69">
      <w:pPr>
        <w:numPr>
          <w:ilvl w:val="0"/>
          <w:numId w:val="8"/>
        </w:numPr>
      </w:pPr>
      <w:r w:rsidRPr="003F7C69">
        <w:rPr>
          <w:b/>
          <w:bCs/>
        </w:rPr>
        <w:t>Open Forum:</w:t>
      </w:r>
      <w:r w:rsidRPr="003F7C69">
        <w:t xml:space="preserve"> Floor open for current challenges and immediate priorities faced by Business Officers.</w:t>
      </w:r>
    </w:p>
    <w:p w14:paraId="7D5A0022" w14:textId="30EA7491" w:rsidR="003F7C69" w:rsidRPr="003F7C69" w:rsidRDefault="003F7C69" w:rsidP="003F7C69">
      <w:r w:rsidRPr="003F7C69">
        <w:rPr>
          <w:b/>
          <w:bCs/>
        </w:rPr>
        <w:t>1</w:t>
      </w:r>
      <w:r>
        <w:rPr>
          <w:b/>
          <w:bCs/>
        </w:rPr>
        <w:t>1</w:t>
      </w:r>
      <w:r w:rsidRPr="003F7C69">
        <w:rPr>
          <w:b/>
          <w:bCs/>
        </w:rPr>
        <w:t>:</w:t>
      </w:r>
      <w:r>
        <w:rPr>
          <w:b/>
          <w:bCs/>
        </w:rPr>
        <w:t>4</w:t>
      </w:r>
      <w:r w:rsidRPr="003F7C69">
        <w:rPr>
          <w:b/>
          <w:bCs/>
        </w:rPr>
        <w:t>0 p.m.</w:t>
      </w:r>
      <w:r w:rsidRPr="003F7C69">
        <w:t xml:space="preserve"> </w:t>
      </w:r>
      <w:r w:rsidRPr="003F7C69">
        <w:rPr>
          <w:b/>
          <w:bCs/>
        </w:rPr>
        <w:t>ADJOURNMENT</w:t>
      </w:r>
    </w:p>
    <w:p w14:paraId="00C40CA5" w14:textId="77777777" w:rsidR="003F7C69" w:rsidRPr="003F7C69" w:rsidRDefault="003F7C69" w:rsidP="003F7C69">
      <w:r w:rsidRPr="003F7C69">
        <w:rPr>
          <w:b/>
          <w:bCs/>
        </w:rPr>
        <w:t>Background Documents:</w:t>
      </w:r>
    </w:p>
    <w:p w14:paraId="7C25C5D1" w14:textId="77777777" w:rsidR="003F7C69" w:rsidRPr="003F7C69" w:rsidRDefault="003F7C69" w:rsidP="003F7C69">
      <w:pPr>
        <w:numPr>
          <w:ilvl w:val="0"/>
          <w:numId w:val="9"/>
        </w:numPr>
      </w:pPr>
      <w:r w:rsidRPr="003F7C69">
        <w:rPr>
          <w:i/>
          <w:iCs/>
        </w:rPr>
        <w:t>Legislative Update (Sent via email Dec 10)</w:t>
      </w:r>
    </w:p>
    <w:p w14:paraId="65D4E1AC" w14:textId="1755AEF9" w:rsidR="003F7C69" w:rsidRPr="003F7C69" w:rsidRDefault="003F7C69" w:rsidP="003F7C69">
      <w:pPr>
        <w:numPr>
          <w:ilvl w:val="0"/>
          <w:numId w:val="9"/>
        </w:numPr>
        <w:rPr>
          <w:lang w:val="pt-BR"/>
        </w:rPr>
      </w:pPr>
      <w:proofErr w:type="spellStart"/>
      <w:r w:rsidRPr="003F7C69">
        <w:rPr>
          <w:i/>
          <w:iCs/>
          <w:lang w:val="pt-BR"/>
        </w:rPr>
        <w:t>This</w:t>
      </w:r>
      <w:proofErr w:type="spellEnd"/>
      <w:r w:rsidRPr="003F7C69">
        <w:rPr>
          <w:i/>
          <w:iCs/>
          <w:lang w:val="pt-BR"/>
        </w:rPr>
        <w:t xml:space="preserve"> agenda (</w:t>
      </w:r>
      <w:proofErr w:type="spellStart"/>
      <w:r w:rsidRPr="003F7C69">
        <w:rPr>
          <w:i/>
          <w:iCs/>
          <w:lang w:val="pt-BR"/>
        </w:rPr>
        <w:t>Sent</w:t>
      </w:r>
      <w:proofErr w:type="spellEnd"/>
      <w:r w:rsidRPr="003F7C69">
        <w:rPr>
          <w:i/>
          <w:iCs/>
          <w:lang w:val="pt-BR"/>
        </w:rPr>
        <w:t xml:space="preserve"> via e-mail </w:t>
      </w:r>
      <w:proofErr w:type="spellStart"/>
      <w:r w:rsidRPr="003F7C69">
        <w:rPr>
          <w:i/>
          <w:iCs/>
          <w:lang w:val="pt-BR"/>
        </w:rPr>
        <w:t>Dec</w:t>
      </w:r>
      <w:proofErr w:type="spellEnd"/>
      <w:r w:rsidRPr="003F7C69">
        <w:rPr>
          <w:i/>
          <w:iCs/>
          <w:lang w:val="pt-BR"/>
        </w:rPr>
        <w:t xml:space="preserve"> 10)</w:t>
      </w:r>
    </w:p>
    <w:p w14:paraId="0896C5C8" w14:textId="77777777" w:rsidR="003F7C69" w:rsidRPr="003F7C69" w:rsidRDefault="003F7C69">
      <w:pPr>
        <w:rPr>
          <w:lang w:val="pt-BR"/>
        </w:rPr>
      </w:pPr>
    </w:p>
    <w:sectPr w:rsidR="003F7C69" w:rsidRPr="003F7C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84CA3"/>
    <w:multiLevelType w:val="multilevel"/>
    <w:tmpl w:val="B53AF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A6875"/>
    <w:multiLevelType w:val="multilevel"/>
    <w:tmpl w:val="259C5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FB4DF0"/>
    <w:multiLevelType w:val="multilevel"/>
    <w:tmpl w:val="5326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C758A9"/>
    <w:multiLevelType w:val="multilevel"/>
    <w:tmpl w:val="4B58D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096CEB"/>
    <w:multiLevelType w:val="multilevel"/>
    <w:tmpl w:val="65920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7D5D18"/>
    <w:multiLevelType w:val="multilevel"/>
    <w:tmpl w:val="337A4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F86FB6"/>
    <w:multiLevelType w:val="multilevel"/>
    <w:tmpl w:val="EB662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AC2684"/>
    <w:multiLevelType w:val="multilevel"/>
    <w:tmpl w:val="A6048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570C2D"/>
    <w:multiLevelType w:val="multilevel"/>
    <w:tmpl w:val="9E5A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3850469">
    <w:abstractNumId w:val="7"/>
  </w:num>
  <w:num w:numId="2" w16cid:durableId="1049111916">
    <w:abstractNumId w:val="0"/>
  </w:num>
  <w:num w:numId="3" w16cid:durableId="5063715">
    <w:abstractNumId w:val="1"/>
  </w:num>
  <w:num w:numId="4" w16cid:durableId="623730547">
    <w:abstractNumId w:val="2"/>
  </w:num>
  <w:num w:numId="5" w16cid:durableId="892303870">
    <w:abstractNumId w:val="8"/>
  </w:num>
  <w:num w:numId="6" w16cid:durableId="1468618875">
    <w:abstractNumId w:val="4"/>
  </w:num>
  <w:num w:numId="7" w16cid:durableId="1959992904">
    <w:abstractNumId w:val="3"/>
  </w:num>
  <w:num w:numId="8" w16cid:durableId="725615381">
    <w:abstractNumId w:val="6"/>
  </w:num>
  <w:num w:numId="9" w16cid:durableId="8817448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C69"/>
    <w:rsid w:val="003F7C69"/>
    <w:rsid w:val="006E371F"/>
    <w:rsid w:val="009F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E9F42"/>
  <w15:chartTrackingRefBased/>
  <w15:docId w15:val="{FB181050-A0E8-49D1-B30D-1D9105B3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7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C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C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C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C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C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C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C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C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C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C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C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C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C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C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C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C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310</Words>
  <Characters>1952</Characters>
  <Application>Microsoft Office Word</Application>
  <DocSecurity>0</DocSecurity>
  <Lines>38</Lines>
  <Paragraphs>25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Hathaway</dc:creator>
  <cp:keywords/>
  <dc:description/>
  <cp:lastModifiedBy>Nick Hathaway</cp:lastModifiedBy>
  <cp:revision>2</cp:revision>
  <dcterms:created xsi:type="dcterms:W3CDTF">2025-12-10T19:48:00Z</dcterms:created>
  <dcterms:modified xsi:type="dcterms:W3CDTF">2025-12-10T19:58:00Z</dcterms:modified>
</cp:coreProperties>
</file>