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59D6" w14:textId="77777777" w:rsidR="00CB689F" w:rsidRPr="00CB689F" w:rsidRDefault="00CB689F" w:rsidP="00CB689F">
      <w:pPr>
        <w:rPr>
          <w:b/>
          <w:bCs/>
        </w:rPr>
      </w:pPr>
      <w:r w:rsidRPr="00CB689F">
        <w:rPr>
          <w:b/>
          <w:bCs/>
        </w:rPr>
        <w:t>Council of Business Officers (COBO) Meeting Agenda</w:t>
      </w:r>
    </w:p>
    <w:p w14:paraId="15FD3738" w14:textId="77777777" w:rsidR="00CB689F" w:rsidRDefault="00CB689F" w:rsidP="00CB689F">
      <w:r w:rsidRPr="00CB689F">
        <w:rPr>
          <w:b/>
          <w:bCs/>
        </w:rPr>
        <w:t>Date:</w:t>
      </w:r>
      <w:r w:rsidRPr="00CB689F">
        <w:t xml:space="preserve"> Thursday, February 12, </w:t>
      </w:r>
      <w:proofErr w:type="gramStart"/>
      <w:r w:rsidRPr="00CB689F">
        <w:t>2026</w:t>
      </w:r>
      <w:proofErr w:type="gramEnd"/>
      <w:r w:rsidRPr="00CB689F">
        <w:t xml:space="preserve"> </w:t>
      </w:r>
      <w:r w:rsidRPr="00CB689F">
        <w:rPr>
          <w:b/>
          <w:bCs/>
        </w:rPr>
        <w:t>Time:</w:t>
      </w:r>
      <w:r w:rsidRPr="00CB689F">
        <w:t xml:space="preserve"> 10:00 a.m. – 11:00 a.m. (1 Hour) </w:t>
      </w:r>
      <w:r w:rsidRPr="00CB689F">
        <w:rPr>
          <w:b/>
          <w:bCs/>
        </w:rPr>
        <w:t>Location:</w:t>
      </w:r>
      <w:r w:rsidRPr="00CB689F">
        <w:t xml:space="preserve"> Regents Conference Room, Oklahoma State Regents for Higher Education, 655 Research Parkway, Suite 200, Oklahoma City, OK 73104 </w:t>
      </w:r>
      <w:r w:rsidRPr="00CB689F">
        <w:rPr>
          <w:b/>
          <w:bCs/>
        </w:rPr>
        <w:t>Format:</w:t>
      </w:r>
      <w:r w:rsidRPr="00CB689F">
        <w:t xml:space="preserve"> Hybrid (In-person and Zoom)</w:t>
      </w:r>
    </w:p>
    <w:p w14:paraId="29F7861A" w14:textId="66F8FF97" w:rsidR="00CB689F" w:rsidRDefault="00CB689F" w:rsidP="00CB689F">
      <w:r w:rsidRPr="00CB689F">
        <w:rPr>
          <w:b/>
          <w:bCs/>
        </w:rPr>
        <w:t>Zoom</w:t>
      </w:r>
      <w:r>
        <w:rPr>
          <w:b/>
          <w:bCs/>
        </w:rPr>
        <w:t xml:space="preserve"> </w:t>
      </w:r>
      <w:r w:rsidRPr="00CB689F">
        <w:rPr>
          <w:b/>
          <w:bCs/>
        </w:rPr>
        <w:t>Link:</w:t>
      </w:r>
      <w:r w:rsidRPr="00CB689F">
        <w:t> </w:t>
      </w:r>
      <w:hyperlink r:id="rId5" w:tooltip="https://onenet.zoom.us/j/85001197130?pwd=QuWD5b95xt6bLZ8CaWbAoOTPZjUFmX.1" w:history="1">
        <w:r w:rsidRPr="00CB689F">
          <w:rPr>
            <w:rStyle w:val="Hyperlink"/>
          </w:rPr>
          <w:t>https://onenet.zoom.us/j/85001197130?pwd=QuWD5b95xt6bLZ8CaWbAoOTPZjUFmX.1</w:t>
        </w:r>
      </w:hyperlink>
    </w:p>
    <w:p w14:paraId="2E3C2CF9" w14:textId="77777777" w:rsidR="00CB689F" w:rsidRPr="00CB689F" w:rsidRDefault="00CB689F" w:rsidP="00CB689F">
      <w:r w:rsidRPr="00CB689F">
        <w:pict w14:anchorId="48FF3C21">
          <v:rect id="_x0000_i1037" style="width:0;height:1.5pt" o:hralign="center" o:hrstd="t" o:hr="t" fillcolor="#a0a0a0" stroked="f"/>
        </w:pict>
      </w:r>
    </w:p>
    <w:p w14:paraId="559606D3" w14:textId="59807909" w:rsidR="00CB689F" w:rsidRPr="00CB689F" w:rsidRDefault="00CB689F" w:rsidP="00CB689F">
      <w:r w:rsidRPr="00CB689F">
        <w:rPr>
          <w:b/>
          <w:bCs/>
        </w:rPr>
        <w:t xml:space="preserve">10:00 a.m. – Welcome </w:t>
      </w:r>
      <w:r>
        <w:rPr>
          <w:b/>
          <w:bCs/>
        </w:rPr>
        <w:t xml:space="preserve">&amp; Thank You </w:t>
      </w:r>
      <w:proofErr w:type="gramStart"/>
      <w:r>
        <w:rPr>
          <w:b/>
          <w:bCs/>
        </w:rPr>
        <w:t>For</w:t>
      </w:r>
      <w:proofErr w:type="gramEnd"/>
      <w:r>
        <w:rPr>
          <w:b/>
          <w:bCs/>
        </w:rPr>
        <w:t xml:space="preserve"> Participating</w:t>
      </w:r>
    </w:p>
    <w:p w14:paraId="26070794" w14:textId="37BD1FC9" w:rsidR="00CB689F" w:rsidRPr="00CB689F" w:rsidRDefault="00CB689F" w:rsidP="00CB689F">
      <w:r w:rsidRPr="00CB689F">
        <w:rPr>
          <w:b/>
          <w:bCs/>
        </w:rPr>
        <w:t>10:</w:t>
      </w:r>
      <w:r>
        <w:rPr>
          <w:b/>
          <w:bCs/>
        </w:rPr>
        <w:t>00</w:t>
      </w:r>
      <w:r w:rsidRPr="00CB689F">
        <w:rPr>
          <w:b/>
          <w:bCs/>
        </w:rPr>
        <w:t xml:space="preserve"> a.m. – 10:</w:t>
      </w:r>
      <w:r>
        <w:rPr>
          <w:b/>
          <w:bCs/>
        </w:rPr>
        <w:t>35</w:t>
      </w:r>
      <w:r w:rsidRPr="00CB689F">
        <w:rPr>
          <w:b/>
          <w:bCs/>
        </w:rPr>
        <w:t xml:space="preserve"> a.m. (35 min)</w:t>
      </w:r>
      <w:r w:rsidRPr="00CB689F">
        <w:t xml:space="preserve"> </w:t>
      </w:r>
      <w:r w:rsidRPr="00CB689F">
        <w:rPr>
          <w:b/>
          <w:bCs/>
        </w:rPr>
        <w:t>Performance Funding Formula: Strategy and Design</w:t>
      </w:r>
    </w:p>
    <w:p w14:paraId="76BA78D4" w14:textId="1E7E8154" w:rsidR="00CB689F" w:rsidRPr="00CB689F" w:rsidRDefault="00CB689F" w:rsidP="00CB689F">
      <w:pPr>
        <w:numPr>
          <w:ilvl w:val="0"/>
          <w:numId w:val="3"/>
        </w:numPr>
      </w:pPr>
      <w:r w:rsidRPr="00CB689F">
        <w:rPr>
          <w:b/>
          <w:bCs/>
        </w:rPr>
        <w:t>Presentation:</w:t>
      </w:r>
      <w:r w:rsidRPr="00CB689F">
        <w:t xml:space="preserve"> In-depth presentation and discussion regarding the ongoing work on the performance funding formula</w:t>
      </w:r>
      <w:r>
        <w:t>.</w:t>
      </w:r>
    </w:p>
    <w:p w14:paraId="6ABA4277" w14:textId="3ED50369" w:rsidR="00CB689F" w:rsidRPr="00CB689F" w:rsidRDefault="00CB689F" w:rsidP="00CB689F">
      <w:pPr>
        <w:numPr>
          <w:ilvl w:val="0"/>
          <w:numId w:val="3"/>
        </w:numPr>
      </w:pPr>
      <w:r w:rsidRPr="00CB689F">
        <w:rPr>
          <w:b/>
          <w:bCs/>
        </w:rPr>
        <w:t>Objective:</w:t>
      </w:r>
      <w:r w:rsidRPr="00CB689F">
        <w:t xml:space="preserve"> To engage with the concepts being developed for the new </w:t>
      </w:r>
      <w:r>
        <w:t xml:space="preserve">performance funding </w:t>
      </w:r>
      <w:r w:rsidRPr="00CB689F">
        <w:t>formula</w:t>
      </w:r>
      <w:r>
        <w:t xml:space="preserve"> that will be deployed for FY27 allocations</w:t>
      </w:r>
      <w:r w:rsidRPr="00CB689F">
        <w:t>.</w:t>
      </w:r>
    </w:p>
    <w:p w14:paraId="2D86C381" w14:textId="0694CD57" w:rsidR="00CB689F" w:rsidRPr="00CB689F" w:rsidRDefault="00CB689F" w:rsidP="00CB689F">
      <w:r w:rsidRPr="00CB689F">
        <w:rPr>
          <w:i/>
          <w:iCs/>
        </w:rPr>
        <w:t>Presenter: HCM Strategies</w:t>
      </w:r>
    </w:p>
    <w:p w14:paraId="062D0079" w14:textId="4B1E46B3" w:rsidR="00CB689F" w:rsidRPr="00CB689F" w:rsidRDefault="00CB689F" w:rsidP="00CB689F">
      <w:r w:rsidRPr="00CB689F">
        <w:rPr>
          <w:b/>
          <w:bCs/>
        </w:rPr>
        <w:t>10:</w:t>
      </w:r>
      <w:r>
        <w:rPr>
          <w:b/>
          <w:bCs/>
        </w:rPr>
        <w:t>3</w:t>
      </w:r>
      <w:r w:rsidRPr="00CB689F">
        <w:rPr>
          <w:b/>
          <w:bCs/>
        </w:rPr>
        <w:t>5 a.m. – 10:</w:t>
      </w:r>
      <w:r>
        <w:rPr>
          <w:b/>
          <w:bCs/>
        </w:rPr>
        <w:t>4</w:t>
      </w:r>
      <w:r w:rsidRPr="00CB689F">
        <w:rPr>
          <w:b/>
          <w:bCs/>
        </w:rPr>
        <w:t>5 a.m. (10 min)</w:t>
      </w:r>
      <w:r w:rsidRPr="00CB689F">
        <w:t xml:space="preserve"> </w:t>
      </w:r>
      <w:r w:rsidRPr="00CB689F">
        <w:rPr>
          <w:b/>
          <w:bCs/>
        </w:rPr>
        <w:t>Legislative Update</w:t>
      </w:r>
    </w:p>
    <w:p w14:paraId="0777C600" w14:textId="77777777" w:rsidR="00CB689F" w:rsidRDefault="00CB689F" w:rsidP="00CB689F">
      <w:pPr>
        <w:numPr>
          <w:ilvl w:val="0"/>
          <w:numId w:val="2"/>
        </w:numPr>
      </w:pPr>
      <w:r w:rsidRPr="00CB689F">
        <w:t>Briefing on current state legislative initiatives and activities relevant to higher education funding and operations.</w:t>
      </w:r>
    </w:p>
    <w:p w14:paraId="1BD16B5B" w14:textId="18B77DF4" w:rsidR="00CB689F" w:rsidRPr="00CB689F" w:rsidRDefault="00CB689F" w:rsidP="00CB689F">
      <w:pPr>
        <w:numPr>
          <w:ilvl w:val="0"/>
          <w:numId w:val="2"/>
        </w:numPr>
      </w:pPr>
      <w:r>
        <w:t>Discussion and Questions</w:t>
      </w:r>
    </w:p>
    <w:p w14:paraId="0FE97045" w14:textId="6ECA8BA3" w:rsidR="00CB689F" w:rsidRPr="00CB689F" w:rsidRDefault="00CB689F" w:rsidP="00CB689F">
      <w:r w:rsidRPr="00CB689F">
        <w:rPr>
          <w:b/>
          <w:bCs/>
        </w:rPr>
        <w:t>10:</w:t>
      </w:r>
      <w:r>
        <w:rPr>
          <w:b/>
          <w:bCs/>
        </w:rPr>
        <w:t>45</w:t>
      </w:r>
      <w:r w:rsidRPr="00CB689F">
        <w:rPr>
          <w:b/>
          <w:bCs/>
        </w:rPr>
        <w:t xml:space="preserve"> a.m. – 10:55 a.m. (5 min)</w:t>
      </w:r>
      <w:r w:rsidRPr="00CB689F">
        <w:t xml:space="preserve"> </w:t>
      </w:r>
      <w:r w:rsidRPr="00CB689F">
        <w:rPr>
          <w:b/>
          <w:bCs/>
        </w:rPr>
        <w:t>Review of Ongoing Initiatives</w:t>
      </w:r>
    </w:p>
    <w:p w14:paraId="0984CA5B" w14:textId="77777777" w:rsidR="00CB689F" w:rsidRPr="00CB689F" w:rsidRDefault="00CB689F" w:rsidP="00CB689F">
      <w:pPr>
        <w:numPr>
          <w:ilvl w:val="0"/>
          <w:numId w:val="4"/>
        </w:numPr>
      </w:pPr>
      <w:r w:rsidRPr="00CB689F">
        <w:rPr>
          <w:b/>
          <w:bCs/>
        </w:rPr>
        <w:t>Deferred Maintenance (OCAMP):</w:t>
      </w:r>
      <w:r w:rsidRPr="00CB689F">
        <w:t xml:space="preserve"> Brief status update on the collection of OCAMP/deferred maintenance reports.</w:t>
      </w:r>
    </w:p>
    <w:p w14:paraId="4653BCE1" w14:textId="5ED71E95" w:rsidR="00CB689F" w:rsidRDefault="00CB689F" w:rsidP="00CB689F">
      <w:pPr>
        <w:numPr>
          <w:ilvl w:val="0"/>
          <w:numId w:val="4"/>
        </w:numPr>
      </w:pPr>
      <w:r w:rsidRPr="00CB689F">
        <w:rPr>
          <w:b/>
          <w:bCs/>
        </w:rPr>
        <w:t>Collaborati</w:t>
      </w:r>
      <w:r>
        <w:rPr>
          <w:b/>
          <w:bCs/>
        </w:rPr>
        <w:t>on</w:t>
      </w:r>
      <w:r w:rsidRPr="00CB689F">
        <w:rPr>
          <w:b/>
          <w:bCs/>
        </w:rPr>
        <w:t>:</w:t>
      </w:r>
      <w:r w:rsidRPr="00CB689F">
        <w:t xml:space="preserve"> Update on the COBO-QA </w:t>
      </w:r>
      <w:proofErr w:type="spellStart"/>
      <w:r w:rsidRPr="00CB689F">
        <w:t>listserve</w:t>
      </w:r>
      <w:proofErr w:type="spellEnd"/>
      <w:r w:rsidRPr="00CB689F">
        <w:t xml:space="preserve"> and purchasing consortium inquiries.</w:t>
      </w:r>
    </w:p>
    <w:p w14:paraId="3DF1946B" w14:textId="50852D66" w:rsidR="00CB689F" w:rsidRPr="00CB689F" w:rsidRDefault="00CB689F" w:rsidP="00CB689F">
      <w:pPr>
        <w:numPr>
          <w:ilvl w:val="0"/>
          <w:numId w:val="4"/>
        </w:numPr>
      </w:pPr>
      <w:r>
        <w:rPr>
          <w:b/>
          <w:bCs/>
        </w:rPr>
        <w:t>Data Acquisition Working Group Update</w:t>
      </w:r>
    </w:p>
    <w:p w14:paraId="1581E9F2" w14:textId="2851566D" w:rsidR="00CB689F" w:rsidRPr="00CB689F" w:rsidRDefault="00CB689F" w:rsidP="00CB689F">
      <w:pPr>
        <w:numPr>
          <w:ilvl w:val="0"/>
          <w:numId w:val="4"/>
        </w:numPr>
      </w:pPr>
      <w:r w:rsidRPr="00CB689F">
        <w:rPr>
          <w:i/>
          <w:iCs/>
        </w:rPr>
        <w:t>Discussion Lead: Nick Hathaway</w:t>
      </w:r>
    </w:p>
    <w:p w14:paraId="33F8931A" w14:textId="09ECEE73" w:rsidR="00CB689F" w:rsidRPr="00CB689F" w:rsidRDefault="00CB689F" w:rsidP="00CB689F">
      <w:r w:rsidRPr="00CB689F">
        <w:rPr>
          <w:b/>
          <w:bCs/>
        </w:rPr>
        <w:t>10:55 a.m. – 11:00 a.m. (5 min)</w:t>
      </w:r>
      <w:r w:rsidRPr="00CB689F">
        <w:t xml:space="preserve"> </w:t>
      </w:r>
      <w:r w:rsidRPr="00CB689F">
        <w:rPr>
          <w:b/>
          <w:bCs/>
        </w:rPr>
        <w:t>New Business and Open Discussion</w:t>
      </w:r>
    </w:p>
    <w:p w14:paraId="62300A09" w14:textId="5DEE9FB5" w:rsidR="00CB689F" w:rsidRPr="00CB689F" w:rsidRDefault="00CB689F" w:rsidP="00CB689F">
      <w:pPr>
        <w:numPr>
          <w:ilvl w:val="0"/>
          <w:numId w:val="5"/>
        </w:numPr>
      </w:pPr>
      <w:r w:rsidRPr="00CB689F">
        <w:t>Opportunity for members to raise last-minute items.</w:t>
      </w:r>
    </w:p>
    <w:p w14:paraId="67FDE0F2" w14:textId="77777777" w:rsidR="00CB689F" w:rsidRPr="00CB689F" w:rsidRDefault="00CB689F" w:rsidP="00CB689F">
      <w:r w:rsidRPr="00CB689F">
        <w:rPr>
          <w:b/>
          <w:bCs/>
        </w:rPr>
        <w:t>11:00 a.m.</w:t>
      </w:r>
      <w:r w:rsidRPr="00CB689F">
        <w:t xml:space="preserve"> </w:t>
      </w:r>
      <w:r w:rsidRPr="00CB689F">
        <w:rPr>
          <w:b/>
          <w:bCs/>
        </w:rPr>
        <w:t>ADJOURNMENT</w:t>
      </w:r>
    </w:p>
    <w:sectPr w:rsidR="00CB689F" w:rsidRPr="00CB689F" w:rsidSect="00CB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BEC"/>
    <w:multiLevelType w:val="multilevel"/>
    <w:tmpl w:val="AC1C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4619"/>
    <w:multiLevelType w:val="multilevel"/>
    <w:tmpl w:val="05D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72784"/>
    <w:multiLevelType w:val="multilevel"/>
    <w:tmpl w:val="46A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90383"/>
    <w:multiLevelType w:val="multilevel"/>
    <w:tmpl w:val="E00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B4AE1"/>
    <w:multiLevelType w:val="multilevel"/>
    <w:tmpl w:val="B52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77089"/>
    <w:multiLevelType w:val="multilevel"/>
    <w:tmpl w:val="066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106640">
    <w:abstractNumId w:val="5"/>
  </w:num>
  <w:num w:numId="2" w16cid:durableId="1873104011">
    <w:abstractNumId w:val="0"/>
  </w:num>
  <w:num w:numId="3" w16cid:durableId="2105295985">
    <w:abstractNumId w:val="2"/>
  </w:num>
  <w:num w:numId="4" w16cid:durableId="481655723">
    <w:abstractNumId w:val="3"/>
  </w:num>
  <w:num w:numId="5" w16cid:durableId="1610505648">
    <w:abstractNumId w:val="1"/>
  </w:num>
  <w:num w:numId="6" w16cid:durableId="104749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9F"/>
    <w:rsid w:val="003812B0"/>
    <w:rsid w:val="00674B02"/>
    <w:rsid w:val="00990D2A"/>
    <w:rsid w:val="00C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FA0B"/>
  <w15:chartTrackingRefBased/>
  <w15:docId w15:val="{40BCC7FE-9CDD-4F54-9EF6-CF1C2572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8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8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net.zoom.us/j/85001197130?pwd=QuWD5b95xt6bLZ8CaWbAoOTPZjUFm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b8a51b-08d1-4d14-a7b4-ff767462a449}" enabled="1" method="Standard" siteId="{f3996c88-1035-4508-9259-b125f4c50b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1402</Characters>
  <Application>Microsoft Office Word</Application>
  <DocSecurity>0</DocSecurity>
  <Lines>33</Lines>
  <Paragraphs>25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Hathaway, Nick</dc:creator>
  <cp:keywords/>
  <dc:description/>
  <cp:lastModifiedBy>Hathaway, Nick</cp:lastModifiedBy>
  <cp:revision>1</cp:revision>
  <dcterms:created xsi:type="dcterms:W3CDTF">2026-02-11T22:21:00Z</dcterms:created>
  <dcterms:modified xsi:type="dcterms:W3CDTF">2026-02-11T22:30:00Z</dcterms:modified>
</cp:coreProperties>
</file>