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380"/>
        <w:gridCol w:w="144"/>
        <w:gridCol w:w="3456"/>
      </w:tblGrid>
      <w:tr w:rsidR="00DE3A21" w:rsidTr="006A10A6">
        <w:trPr>
          <w:trHeight w:hRule="exact" w:val="14400"/>
          <w:jc w:val="center"/>
        </w:trPr>
        <w:tc>
          <w:tcPr>
            <w:tcW w:w="738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80"/>
            </w:tblGrid>
            <w:tr w:rsidR="00DE3A21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DE3A21" w:rsidRDefault="00461A1C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3619500" cy="4684059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4926" cy="4691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3A21">
              <w:trPr>
                <w:trHeight w:hRule="exact" w:val="5760"/>
              </w:trPr>
              <w:tc>
                <w:tcPr>
                  <w:tcW w:w="7200" w:type="dxa"/>
                </w:tcPr>
                <w:p w:rsidR="00DE3A21" w:rsidRDefault="006A10A6">
                  <w:pPr>
                    <w:pStyle w:val="Subtitle"/>
                  </w:pPr>
                  <w:r>
                    <w:t>Monday, September 12</w:t>
                  </w:r>
                </w:p>
                <w:p w:rsidR="00DE3A21" w:rsidRDefault="006A10A6">
                  <w:pPr>
                    <w:pStyle w:val="Title"/>
                    <w:spacing w:line="192" w:lineRule="auto"/>
                  </w:pPr>
                  <w:r>
                    <w:t>qpr training</w:t>
                  </w:r>
                </w:p>
                <w:p w:rsidR="00DE3A21" w:rsidRDefault="006A10A6">
                  <w:pPr>
                    <w:pStyle w:val="Heading1"/>
                  </w:pPr>
                  <w:r>
                    <w:t>Question, Persuade, Refer</w:t>
                  </w:r>
                </w:p>
                <w:p w:rsidR="006A10A6" w:rsidRDefault="006A10A6" w:rsidP="006A10A6">
                  <w:pPr>
                    <w:pStyle w:val="NormalWeb"/>
                    <w:shd w:val="clear" w:color="auto" w:fill="FFFFFF"/>
                    <w:spacing w:before="0" w:beforeAutospacing="0" w:after="150" w:afterAutospacing="0" w:line="300" w:lineRule="atLeast"/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Suicide is the second leading cause of de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ath among college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 xml:space="preserve"> students, but it is also one of the most preventable causes of death. QPR (Question, Persuade, Refer), guided by certified trainers, is a program designed for everyone to learn what 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can be done to prevent suicide. Learn three basic princip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>les of how to help s</w:t>
                  </w:r>
                  <w:r>
                    <w:rPr>
                      <w:rFonts w:ascii="Helvetica" w:hAnsi="Helvetica" w:cs="Helvetica"/>
                      <w:color w:val="333333"/>
                      <w:sz w:val="21"/>
                      <w:szCs w:val="21"/>
                    </w:rPr>
                    <w:t xml:space="preserve">ave a life.  </w:t>
                  </w:r>
                </w:p>
                <w:p w:rsidR="00DE3A21" w:rsidRDefault="00DE3A21" w:rsidP="006A10A6"/>
              </w:tc>
            </w:tr>
            <w:tr w:rsidR="00DE3A21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DE3A21" w:rsidRDefault="00461A1C" w:rsidP="006A10A6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62000" cy="507076"/>
                        <wp:effectExtent l="0" t="0" r="0" b="762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651" cy="510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0A6">
                    <w:rPr>
                      <w:noProof/>
                      <w:lang w:eastAsia="en-US"/>
                    </w:rPr>
                    <w:drawing>
                      <wp:inline distT="0" distB="0" distL="0" distR="0" wp14:anchorId="399B72FF" wp14:editId="1B976533">
                        <wp:extent cx="1633458" cy="495300"/>
                        <wp:effectExtent l="0" t="0" r="508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EasternMountain (1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868" cy="51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A10A6">
                    <w:rPr>
                      <w:noProof/>
                      <w:lang w:eastAsia="en-US"/>
                    </w:rPr>
                    <w:t xml:space="preserve">     </w:t>
                  </w:r>
                  <w:r w:rsidR="006A10A6">
                    <w:rPr>
                      <w:noProof/>
                      <w:lang w:eastAsia="en-US"/>
                    </w:rPr>
                    <w:drawing>
                      <wp:inline distT="0" distB="0" distL="0" distR="0" wp14:anchorId="560AC470" wp14:editId="761EF28C">
                        <wp:extent cx="563880" cy="494030"/>
                        <wp:effectExtent l="0" t="0" r="7620" b="127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hoctawcollegecareerresourceslogoOL_1-0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9162" cy="498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 w:rsidR="00DE3A21" w:rsidRDefault="00DE3A21"/>
        </w:tc>
        <w:tc>
          <w:tcPr>
            <w:tcW w:w="144" w:type="dxa"/>
          </w:tcPr>
          <w:p w:rsidR="00DE3A21" w:rsidRDefault="00DE3A2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DE3A21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DE3A21" w:rsidRDefault="006A10A6">
                  <w:pPr>
                    <w:pStyle w:val="Heading2"/>
                  </w:pPr>
                  <w:r>
                    <w:t xml:space="preserve">EOSC Ballroom – Located on second </w:t>
                  </w:r>
                  <w:r w:rsidR="00461A1C">
                    <w:t>floor of student center</w:t>
                  </w:r>
                </w:p>
                <w:p w:rsidR="00DE3A21" w:rsidRDefault="00461A1C">
                  <w:pPr>
                    <w:pStyle w:val="Line"/>
                  </w:pPr>
                  <w:r>
                    <w:t xml:space="preserve"> F</w:t>
                  </w:r>
                </w:p>
                <w:p w:rsidR="00DE3A21" w:rsidRDefault="00461A1C">
                  <w:pPr>
                    <w:pStyle w:val="Heading2"/>
                  </w:pPr>
                  <w:r>
                    <w:t>dinner starts at 5:30 p.m.</w:t>
                  </w:r>
                </w:p>
                <w:p w:rsidR="00461A1C" w:rsidRPr="00461A1C" w:rsidRDefault="00461A1C" w:rsidP="00461A1C">
                  <w:pPr>
                    <w:pStyle w:val="Line"/>
                  </w:pPr>
                </w:p>
                <w:p w:rsidR="00DE3A21" w:rsidRDefault="00DE3A21">
                  <w:pPr>
                    <w:pStyle w:val="Line"/>
                  </w:pPr>
                </w:p>
                <w:p w:rsidR="00DE3A21" w:rsidRDefault="00461A1C">
                  <w:pPr>
                    <w:pStyle w:val="Heading2"/>
                  </w:pPr>
                  <w:r>
                    <w:t>training starts at 6:00 p.m.</w:t>
                  </w:r>
                </w:p>
                <w:p w:rsidR="00DE3A21" w:rsidRDefault="00DE3A21">
                  <w:pPr>
                    <w:pStyle w:val="Line"/>
                  </w:pPr>
                </w:p>
                <w:p w:rsidR="00DE3A21" w:rsidRDefault="00DE3A21">
                  <w:pPr>
                    <w:pStyle w:val="Heading2"/>
                  </w:pPr>
                </w:p>
                <w:p w:rsidR="00DE3A21" w:rsidRDefault="00DE3A21">
                  <w:pPr>
                    <w:pStyle w:val="Line"/>
                  </w:pPr>
                </w:p>
                <w:p w:rsidR="00DE3A21" w:rsidRDefault="00DE3A21" w:rsidP="00461A1C">
                  <w:pPr>
                    <w:pStyle w:val="Heading2"/>
                  </w:pPr>
                </w:p>
              </w:tc>
            </w:tr>
            <w:tr w:rsidR="00DE3A21">
              <w:trPr>
                <w:trHeight w:hRule="exact" w:val="144"/>
              </w:trPr>
              <w:tc>
                <w:tcPr>
                  <w:tcW w:w="3446" w:type="dxa"/>
                </w:tcPr>
                <w:p w:rsidR="00DE3A21" w:rsidRDefault="00DE3A21"/>
              </w:tc>
            </w:tr>
            <w:tr w:rsidR="00DE3A21">
              <w:trPr>
                <w:trHeight w:hRule="exact" w:val="345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DE3A21" w:rsidRDefault="00461A1C">
                  <w:pPr>
                    <w:pStyle w:val="Heading3"/>
                  </w:pPr>
                  <w:r>
                    <w:t>choctaws of eosc</w:t>
                  </w:r>
                </w:p>
                <w:p w:rsidR="00DE3A21" w:rsidRDefault="00461A1C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C00F49CC24E44D8EBB5F461201E81F29"/>
                      </w:placeholder>
                      <w15:appearance w15:val="hidden"/>
                      <w:text w:multiLine="1"/>
                    </w:sdtPr>
                    <w:sdtEndPr/>
                    <w:sdtContent>
                      <w:r>
                        <w:t>1301 W Main St</w:t>
                      </w:r>
                      <w:r>
                        <w:br/>
                        <w:t>Wilburton, OK 74578</w:t>
                      </w:r>
                    </w:sdtContent>
                  </w:sdt>
                </w:p>
                <w:p w:rsidR="00DE3A21" w:rsidRDefault="00461A1C">
                  <w:pPr>
                    <w:pStyle w:val="ContactInfo"/>
                  </w:pPr>
                  <w:r>
                    <w:t xml:space="preserve">For more information contact:  </w:t>
                  </w:r>
                </w:p>
                <w:p w:rsidR="00DE3A21" w:rsidRDefault="00461A1C" w:rsidP="00461A1C">
                  <w:pPr>
                    <w:pStyle w:val="Date"/>
                  </w:pPr>
                  <w:r>
                    <w:t>Jamie Irwin</w:t>
                  </w:r>
                </w:p>
                <w:p w:rsidR="00461A1C" w:rsidRPr="00461A1C" w:rsidRDefault="00461A1C" w:rsidP="00461A1C">
                  <w:pPr>
                    <w:pStyle w:val="Date"/>
                    <w:rPr>
                      <w:sz w:val="22"/>
                      <w:szCs w:val="22"/>
                    </w:rPr>
                  </w:pPr>
                  <w:r w:rsidRPr="00461A1C">
                    <w:rPr>
                      <w:color w:val="0070C0"/>
                      <w:sz w:val="22"/>
                      <w:szCs w:val="22"/>
                    </w:rPr>
                    <w:t>choctawsofeosc@gmail.com</w:t>
                  </w:r>
                </w:p>
              </w:tc>
            </w:tr>
          </w:tbl>
          <w:p w:rsidR="00DE3A21" w:rsidRDefault="00DE3A21"/>
        </w:tc>
      </w:tr>
    </w:tbl>
    <w:p w:rsidR="00DE3A21" w:rsidRDefault="00DE3A21">
      <w:pPr>
        <w:pStyle w:val="NoSpacing"/>
      </w:pPr>
    </w:p>
    <w:sectPr w:rsidR="00DE3A2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0A6"/>
    <w:rsid w:val="00461A1C"/>
    <w:rsid w:val="006A10A6"/>
    <w:rsid w:val="00DE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16E14-7136-4616-A11F-10FF78F4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6A024" w:themeColor="accent1"/>
    </w:rPr>
  </w:style>
  <w:style w:type="paragraph" w:styleId="NormalWeb">
    <w:name w:val="Normal (Web)"/>
    <w:basedOn w:val="Normal"/>
    <w:uiPriority w:val="99"/>
    <w:semiHidden/>
    <w:unhideWhenUsed/>
    <w:rsid w:val="006A1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6A1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00F49CC24E44D8EBB5F461201E81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321FA-7E17-4AA1-B11F-6BD78C61802A}"/>
      </w:docPartPr>
      <w:docPartBody>
        <w:p w:rsidR="00000000" w:rsidRDefault="00425007">
          <w:pPr>
            <w:pStyle w:val="C00F49CC24E44D8EBB5F461201E81F2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007"/>
    <w:rsid w:val="0042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E2E5205DF54D43B063FC05CE6CA013">
    <w:name w:val="3BE2E5205DF54D43B063FC05CE6CA013"/>
  </w:style>
  <w:style w:type="paragraph" w:customStyle="1" w:styleId="F93C045F215D465EA711BB2BAFABA695">
    <w:name w:val="F93C045F215D465EA711BB2BAFABA695"/>
  </w:style>
  <w:style w:type="paragraph" w:customStyle="1" w:styleId="9DC0262675BC41F192B23987F3CEF9B2">
    <w:name w:val="9DC0262675BC41F192B23987F3CEF9B2"/>
  </w:style>
  <w:style w:type="paragraph" w:customStyle="1" w:styleId="A4710D0BD14147E0A79350843C32F356">
    <w:name w:val="A4710D0BD14147E0A79350843C32F356"/>
  </w:style>
  <w:style w:type="paragraph" w:customStyle="1" w:styleId="0D3E5A4640EA4C1880BE400A749252B4">
    <w:name w:val="0D3E5A4640EA4C1880BE400A749252B4"/>
  </w:style>
  <w:style w:type="paragraph" w:customStyle="1" w:styleId="A41B9E7E8F9D4E6CBDD52824D785FE99">
    <w:name w:val="A41B9E7E8F9D4E6CBDD52824D785FE99"/>
  </w:style>
  <w:style w:type="paragraph" w:customStyle="1" w:styleId="C9D272F38E0F484292B189F8F16BF84A">
    <w:name w:val="C9D272F38E0F484292B189F8F16BF84A"/>
  </w:style>
  <w:style w:type="paragraph" w:customStyle="1" w:styleId="0F866DB1681B403F9543B74ECD1EAD50">
    <w:name w:val="0F866DB1681B403F9543B74ECD1EAD50"/>
  </w:style>
  <w:style w:type="paragraph" w:customStyle="1" w:styleId="97799E81632C4241B5982F829750ADDC">
    <w:name w:val="97799E81632C4241B5982F829750ADDC"/>
  </w:style>
  <w:style w:type="paragraph" w:customStyle="1" w:styleId="59CFF8FDB144489EBDD067BE79848644">
    <w:name w:val="59CFF8FDB144489EBDD067BE79848644"/>
  </w:style>
  <w:style w:type="paragraph" w:customStyle="1" w:styleId="C00F49CC24E44D8EBB5F461201E81F29">
    <w:name w:val="C00F49CC24E44D8EBB5F461201E81F29"/>
  </w:style>
  <w:style w:type="paragraph" w:customStyle="1" w:styleId="C5B5D963E62F46CC99BAF766E3C79EE7">
    <w:name w:val="C5B5D963E62F46CC99BAF766E3C79EE7"/>
  </w:style>
  <w:style w:type="paragraph" w:customStyle="1" w:styleId="36EBE8A2C9EF47CF8B1FE1BC697E1FD0">
    <w:name w:val="36EBE8A2C9EF47CF8B1FE1BC697E1F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60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1</cp:revision>
  <cp:lastPrinted>2012-12-25T21:02:00Z</cp:lastPrinted>
  <dcterms:created xsi:type="dcterms:W3CDTF">2016-08-30T19:19:00Z</dcterms:created>
  <dcterms:modified xsi:type="dcterms:W3CDTF">2016-08-30T20:19:00Z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