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69" w:rsidRPr="007E212A" w:rsidRDefault="004A1C69" w:rsidP="004A1C69">
      <w:pPr>
        <w:pStyle w:val="NoSpacing"/>
        <w:jc w:val="center"/>
        <w:rPr>
          <w:b/>
          <w:sz w:val="36"/>
          <w:szCs w:val="36"/>
        </w:rPr>
      </w:pPr>
      <w:r w:rsidRPr="007E212A">
        <w:rPr>
          <w:b/>
          <w:sz w:val="36"/>
          <w:szCs w:val="36"/>
        </w:rPr>
        <w:t>Graduation Information for Eastern Oklahoma State College</w:t>
      </w:r>
    </w:p>
    <w:p w:rsidR="004A1C69" w:rsidRDefault="004A1C69" w:rsidP="004A1C69">
      <w:pPr>
        <w:pStyle w:val="NoSpacing"/>
        <w:rPr>
          <w:b/>
          <w:sz w:val="36"/>
          <w:szCs w:val="36"/>
        </w:rPr>
      </w:pPr>
    </w:p>
    <w:p w:rsidR="00FC3F10" w:rsidRPr="00BD6E0C" w:rsidRDefault="00BD6E0C" w:rsidP="004A1C69">
      <w:pPr>
        <w:pStyle w:val="NoSpacing"/>
        <w:rPr>
          <w:b/>
          <w:sz w:val="28"/>
          <w:szCs w:val="28"/>
          <w:u w:val="single"/>
        </w:rPr>
      </w:pPr>
      <w:r w:rsidRPr="00BD6E0C">
        <w:rPr>
          <w:b/>
          <w:sz w:val="28"/>
          <w:szCs w:val="28"/>
          <w:u w:val="single"/>
        </w:rPr>
        <w:t>Applying for Graduation</w:t>
      </w:r>
    </w:p>
    <w:p w:rsidR="00BD6E0C" w:rsidRPr="00AE5B8D" w:rsidRDefault="00BD6E0C" w:rsidP="004A1C69">
      <w:pPr>
        <w:pStyle w:val="NoSpacing"/>
        <w:rPr>
          <w:b/>
          <w:sz w:val="24"/>
          <w:szCs w:val="24"/>
        </w:rPr>
      </w:pPr>
      <w:r w:rsidRPr="00625AB0">
        <w:rPr>
          <w:sz w:val="24"/>
          <w:szCs w:val="24"/>
        </w:rPr>
        <w:t xml:space="preserve">Students should check with their advisor to </w:t>
      </w:r>
      <w:r w:rsidR="00E65C08">
        <w:rPr>
          <w:sz w:val="24"/>
          <w:szCs w:val="24"/>
        </w:rPr>
        <w:t>e</w:t>
      </w:r>
      <w:r w:rsidRPr="00625AB0">
        <w:rPr>
          <w:sz w:val="24"/>
          <w:szCs w:val="24"/>
        </w:rPr>
        <w:t xml:space="preserve">nsure they have the requirements to graduate.  The advisor will submit a completed degree check to the Registrar’s </w:t>
      </w:r>
      <w:r w:rsidR="006B6BFF">
        <w:rPr>
          <w:sz w:val="24"/>
          <w:szCs w:val="24"/>
        </w:rPr>
        <w:t>O</w:t>
      </w:r>
      <w:r w:rsidRPr="00625AB0">
        <w:rPr>
          <w:sz w:val="24"/>
          <w:szCs w:val="24"/>
        </w:rPr>
        <w:t xml:space="preserve">ffice for approval.  </w:t>
      </w:r>
      <w:r w:rsidRPr="00AE5B8D">
        <w:rPr>
          <w:b/>
          <w:sz w:val="24"/>
          <w:szCs w:val="24"/>
        </w:rPr>
        <w:t xml:space="preserve">Students will need </w:t>
      </w:r>
      <w:r w:rsidR="00CF1690" w:rsidRPr="00AE5B8D">
        <w:rPr>
          <w:b/>
          <w:sz w:val="24"/>
          <w:szCs w:val="24"/>
        </w:rPr>
        <w:t xml:space="preserve">to </w:t>
      </w:r>
      <w:r w:rsidRPr="00AE5B8D">
        <w:rPr>
          <w:b/>
          <w:sz w:val="24"/>
          <w:szCs w:val="24"/>
        </w:rPr>
        <w:t xml:space="preserve">complete the application for graduation located in their </w:t>
      </w:r>
      <w:proofErr w:type="spellStart"/>
      <w:r w:rsidR="007E212A" w:rsidRPr="00AE5B8D">
        <w:rPr>
          <w:b/>
          <w:sz w:val="24"/>
          <w:szCs w:val="24"/>
        </w:rPr>
        <w:t>W</w:t>
      </w:r>
      <w:r w:rsidRPr="00AE5B8D">
        <w:rPr>
          <w:b/>
          <w:sz w:val="24"/>
          <w:szCs w:val="24"/>
        </w:rPr>
        <w:t>eb</w:t>
      </w:r>
      <w:r w:rsidR="00BC6B29" w:rsidRPr="00AE5B8D">
        <w:rPr>
          <w:b/>
          <w:sz w:val="24"/>
          <w:szCs w:val="24"/>
        </w:rPr>
        <w:t>A</w:t>
      </w:r>
      <w:r w:rsidRPr="00AE5B8D">
        <w:rPr>
          <w:b/>
          <w:sz w:val="24"/>
          <w:szCs w:val="24"/>
        </w:rPr>
        <w:t>dvisor</w:t>
      </w:r>
      <w:proofErr w:type="spellEnd"/>
      <w:r w:rsidRPr="00AE5B8D">
        <w:rPr>
          <w:b/>
          <w:sz w:val="24"/>
          <w:szCs w:val="24"/>
        </w:rPr>
        <w:t xml:space="preserve"> account.  </w:t>
      </w:r>
    </w:p>
    <w:p w:rsidR="00625AB0" w:rsidRPr="00625AB0" w:rsidRDefault="00625AB0" w:rsidP="004A1C69">
      <w:pPr>
        <w:pStyle w:val="NoSpacing"/>
        <w:rPr>
          <w:sz w:val="24"/>
          <w:szCs w:val="24"/>
        </w:rPr>
      </w:pPr>
    </w:p>
    <w:p w:rsidR="00FC3F10" w:rsidRPr="00FC3F10" w:rsidRDefault="00FC3F10" w:rsidP="004A1C69">
      <w:pPr>
        <w:pStyle w:val="NoSpacing"/>
        <w:rPr>
          <w:b/>
          <w:sz w:val="28"/>
          <w:szCs w:val="28"/>
          <w:u w:val="single"/>
        </w:rPr>
      </w:pPr>
      <w:r w:rsidRPr="00FC3F10">
        <w:rPr>
          <w:b/>
          <w:sz w:val="28"/>
          <w:szCs w:val="28"/>
          <w:u w:val="single"/>
        </w:rPr>
        <w:t>Graduation</w:t>
      </w:r>
      <w:r w:rsidR="00BD6E0C">
        <w:rPr>
          <w:b/>
          <w:sz w:val="28"/>
          <w:szCs w:val="28"/>
          <w:u w:val="single"/>
        </w:rPr>
        <w:t xml:space="preserve"> Ceremony </w:t>
      </w:r>
    </w:p>
    <w:p w:rsidR="00FC3F10" w:rsidRDefault="00FC3F10" w:rsidP="004A1C69">
      <w:pPr>
        <w:pStyle w:val="NoSpacing"/>
        <w:rPr>
          <w:sz w:val="24"/>
          <w:szCs w:val="24"/>
        </w:rPr>
      </w:pPr>
      <w:r w:rsidRPr="00625AB0">
        <w:rPr>
          <w:sz w:val="24"/>
          <w:szCs w:val="24"/>
        </w:rPr>
        <w:t>Gradua</w:t>
      </w:r>
      <w:r w:rsidR="00F343AB">
        <w:rPr>
          <w:sz w:val="24"/>
          <w:szCs w:val="24"/>
        </w:rPr>
        <w:t xml:space="preserve">tion will be held Friday, May </w:t>
      </w:r>
      <w:r w:rsidR="00992250">
        <w:rPr>
          <w:sz w:val="24"/>
          <w:szCs w:val="24"/>
        </w:rPr>
        <w:t>4, 2018</w:t>
      </w:r>
      <w:r w:rsidRPr="00625AB0">
        <w:rPr>
          <w:sz w:val="24"/>
          <w:szCs w:val="24"/>
        </w:rPr>
        <w:t xml:space="preserve"> at 7:00 p.m.  </w:t>
      </w:r>
      <w:r w:rsidR="00992259">
        <w:rPr>
          <w:sz w:val="24"/>
          <w:szCs w:val="24"/>
        </w:rPr>
        <w:t xml:space="preserve">Graduates will assemble with caps and gowns at 6:30 p.m. on the sidewalk behind the Student Center and in front of Johnston Hall.  </w:t>
      </w:r>
      <w:r w:rsidRPr="00625AB0">
        <w:rPr>
          <w:sz w:val="24"/>
          <w:szCs w:val="24"/>
        </w:rPr>
        <w:t xml:space="preserve"> You may pu</w:t>
      </w:r>
      <w:r w:rsidR="007E1554">
        <w:rPr>
          <w:sz w:val="24"/>
          <w:szCs w:val="24"/>
        </w:rPr>
        <w:t xml:space="preserve">rchase your cap and gown </w:t>
      </w:r>
      <w:r w:rsidRPr="00625AB0">
        <w:rPr>
          <w:sz w:val="24"/>
          <w:szCs w:val="24"/>
        </w:rPr>
        <w:t>at the Bookstore or online at</w:t>
      </w:r>
      <w:r w:rsidR="00E56557">
        <w:rPr>
          <w:sz w:val="24"/>
          <w:szCs w:val="24"/>
        </w:rPr>
        <w:t xml:space="preserve"> </w:t>
      </w:r>
      <w:hyperlink r:id="rId4" w:history="1">
        <w:r w:rsidR="00F343AB" w:rsidRPr="00B36155">
          <w:rPr>
            <w:rStyle w:val="Hyperlink"/>
            <w:sz w:val="24"/>
            <w:szCs w:val="24"/>
          </w:rPr>
          <w:t>www.eoscbookstore.com</w:t>
        </w:r>
      </w:hyperlink>
      <w:r w:rsidR="00F343AB">
        <w:rPr>
          <w:sz w:val="24"/>
          <w:szCs w:val="24"/>
        </w:rPr>
        <w:t xml:space="preserve"> around the end of March.  </w:t>
      </w:r>
      <w:r w:rsidRPr="00625AB0">
        <w:rPr>
          <w:sz w:val="24"/>
          <w:szCs w:val="24"/>
        </w:rPr>
        <w:t xml:space="preserve">Graduation announcements and individual caps or tassels are also available.  Spring graduates are </w:t>
      </w:r>
      <w:r w:rsidRPr="00625AB0">
        <w:rPr>
          <w:b/>
          <w:sz w:val="24"/>
          <w:szCs w:val="24"/>
        </w:rPr>
        <w:t>required</w:t>
      </w:r>
      <w:r w:rsidRPr="00625AB0">
        <w:rPr>
          <w:sz w:val="24"/>
          <w:szCs w:val="24"/>
        </w:rPr>
        <w:t xml:space="preserve"> to participate in the Graduation Ceremony.  Students who are unable to attend need to notify Academic Affairs</w:t>
      </w:r>
      <w:r w:rsidR="00625AB0">
        <w:rPr>
          <w:sz w:val="24"/>
          <w:szCs w:val="24"/>
        </w:rPr>
        <w:t>.</w:t>
      </w:r>
    </w:p>
    <w:p w:rsidR="00625AB0" w:rsidRPr="00625AB0" w:rsidRDefault="00625AB0" w:rsidP="004A1C69">
      <w:pPr>
        <w:pStyle w:val="NoSpacing"/>
        <w:rPr>
          <w:sz w:val="24"/>
          <w:szCs w:val="24"/>
        </w:rPr>
      </w:pPr>
    </w:p>
    <w:p w:rsidR="00FC3F10" w:rsidRDefault="00FC3F10" w:rsidP="004A1C69">
      <w:pPr>
        <w:pStyle w:val="NoSpacing"/>
        <w:rPr>
          <w:sz w:val="28"/>
          <w:szCs w:val="28"/>
        </w:rPr>
      </w:pPr>
      <w:r w:rsidRPr="00FC3F10">
        <w:rPr>
          <w:b/>
          <w:sz w:val="28"/>
          <w:szCs w:val="28"/>
          <w:u w:val="single"/>
        </w:rPr>
        <w:t>Phi Theta Kappa</w:t>
      </w:r>
    </w:p>
    <w:p w:rsidR="00FC3F10" w:rsidRPr="00625AB0" w:rsidRDefault="00FC3F10" w:rsidP="004A1C69">
      <w:pPr>
        <w:pStyle w:val="NoSpacing"/>
        <w:rPr>
          <w:sz w:val="24"/>
          <w:szCs w:val="24"/>
        </w:rPr>
      </w:pPr>
      <w:r w:rsidRPr="00625AB0">
        <w:rPr>
          <w:sz w:val="24"/>
          <w:szCs w:val="24"/>
        </w:rPr>
        <w:t xml:space="preserve">Students in Phi Theta Kappa should contact Brenda Kennedy </w:t>
      </w:r>
      <w:r w:rsidR="00310323">
        <w:rPr>
          <w:sz w:val="24"/>
          <w:szCs w:val="24"/>
        </w:rPr>
        <w:t xml:space="preserve">in early April </w:t>
      </w:r>
      <w:r w:rsidR="00E65C08">
        <w:rPr>
          <w:sz w:val="24"/>
          <w:szCs w:val="24"/>
        </w:rPr>
        <w:t xml:space="preserve">to order </w:t>
      </w:r>
      <w:r w:rsidR="008B7E72">
        <w:rPr>
          <w:sz w:val="24"/>
          <w:szCs w:val="24"/>
        </w:rPr>
        <w:t xml:space="preserve">their </w:t>
      </w:r>
      <w:r w:rsidR="00E65C08">
        <w:rPr>
          <w:sz w:val="24"/>
          <w:szCs w:val="24"/>
        </w:rPr>
        <w:t>stoles and tassels</w:t>
      </w:r>
      <w:r w:rsidRPr="00625AB0">
        <w:rPr>
          <w:sz w:val="24"/>
          <w:szCs w:val="24"/>
        </w:rPr>
        <w:t>.</w:t>
      </w:r>
    </w:p>
    <w:p w:rsidR="00623514" w:rsidRPr="00625AB0" w:rsidRDefault="00623514" w:rsidP="004A1C69">
      <w:pPr>
        <w:pStyle w:val="NoSpacing"/>
        <w:rPr>
          <w:sz w:val="24"/>
          <w:szCs w:val="24"/>
        </w:rPr>
      </w:pPr>
    </w:p>
    <w:p w:rsidR="00623514" w:rsidRDefault="00623514" w:rsidP="004A1C69">
      <w:pPr>
        <w:pStyle w:val="NoSpacing"/>
        <w:rPr>
          <w:b/>
          <w:sz w:val="28"/>
          <w:szCs w:val="28"/>
          <w:u w:val="single"/>
        </w:rPr>
      </w:pPr>
      <w:r w:rsidRPr="00623514">
        <w:rPr>
          <w:b/>
          <w:sz w:val="28"/>
          <w:szCs w:val="28"/>
          <w:u w:val="single"/>
        </w:rPr>
        <w:t>University Transfer days</w:t>
      </w:r>
    </w:p>
    <w:p w:rsidR="007E212A" w:rsidRDefault="00623514" w:rsidP="004A1C69">
      <w:pPr>
        <w:pStyle w:val="NoSpacing"/>
        <w:rPr>
          <w:sz w:val="24"/>
          <w:szCs w:val="24"/>
        </w:rPr>
      </w:pPr>
      <w:r w:rsidRPr="00625AB0">
        <w:rPr>
          <w:b/>
          <w:sz w:val="24"/>
          <w:szCs w:val="24"/>
        </w:rPr>
        <w:t>ECU</w:t>
      </w:r>
      <w:r w:rsidRPr="00625AB0">
        <w:rPr>
          <w:sz w:val="24"/>
          <w:szCs w:val="24"/>
        </w:rPr>
        <w:t xml:space="preserve"> –Students must complete the admission</w:t>
      </w:r>
      <w:r w:rsidR="007E212A">
        <w:rPr>
          <w:sz w:val="24"/>
          <w:szCs w:val="24"/>
        </w:rPr>
        <w:t xml:space="preserve">s process before </w:t>
      </w:r>
      <w:r w:rsidR="00F343AB">
        <w:rPr>
          <w:sz w:val="24"/>
          <w:szCs w:val="24"/>
        </w:rPr>
        <w:t>enrolling.</w:t>
      </w:r>
      <w:r w:rsidR="007E212A">
        <w:rPr>
          <w:sz w:val="24"/>
          <w:szCs w:val="24"/>
        </w:rPr>
        <w:t xml:space="preserve">  </w:t>
      </w:r>
      <w:r w:rsidRPr="00625AB0">
        <w:rPr>
          <w:sz w:val="24"/>
          <w:szCs w:val="24"/>
        </w:rPr>
        <w:t xml:space="preserve"> </w:t>
      </w:r>
    </w:p>
    <w:p w:rsidR="00623514" w:rsidRPr="00625AB0" w:rsidRDefault="00F343AB" w:rsidP="004A1C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Transfer students will enroll through appointment only</w:t>
      </w:r>
      <w:r w:rsidR="002706F3">
        <w:rPr>
          <w:sz w:val="24"/>
          <w:szCs w:val="24"/>
        </w:rPr>
        <w:t xml:space="preserve">.  Please call the Academic Success Center at 580-559-5696 to make an appointment for advisement and enrollment.  </w:t>
      </w:r>
    </w:p>
    <w:p w:rsidR="00623514" w:rsidRPr="00625AB0" w:rsidRDefault="00623514" w:rsidP="004A1C69">
      <w:pPr>
        <w:pStyle w:val="NoSpacing"/>
        <w:rPr>
          <w:sz w:val="24"/>
          <w:szCs w:val="24"/>
        </w:rPr>
      </w:pPr>
    </w:p>
    <w:p w:rsidR="0065319E" w:rsidRPr="00625AB0" w:rsidRDefault="00623514" w:rsidP="004A1C69">
      <w:pPr>
        <w:pStyle w:val="NoSpacing"/>
        <w:rPr>
          <w:sz w:val="24"/>
          <w:szCs w:val="24"/>
        </w:rPr>
      </w:pPr>
      <w:r w:rsidRPr="00625AB0">
        <w:rPr>
          <w:b/>
          <w:sz w:val="24"/>
          <w:szCs w:val="24"/>
        </w:rPr>
        <w:t>NSU</w:t>
      </w:r>
      <w:r w:rsidRPr="00625AB0">
        <w:rPr>
          <w:sz w:val="24"/>
          <w:szCs w:val="24"/>
        </w:rPr>
        <w:t xml:space="preserve"> – </w:t>
      </w:r>
      <w:r w:rsidR="006D3F55">
        <w:rPr>
          <w:sz w:val="24"/>
          <w:szCs w:val="24"/>
        </w:rPr>
        <w:t>Students must</w:t>
      </w:r>
      <w:r w:rsidRPr="00625AB0">
        <w:rPr>
          <w:sz w:val="24"/>
          <w:szCs w:val="24"/>
        </w:rPr>
        <w:t xml:space="preserve"> </w:t>
      </w:r>
      <w:r w:rsidR="0065319E" w:rsidRPr="00625AB0">
        <w:rPr>
          <w:sz w:val="24"/>
          <w:szCs w:val="24"/>
        </w:rPr>
        <w:t>complete the admissions process</w:t>
      </w:r>
      <w:r w:rsidRPr="00625AB0">
        <w:rPr>
          <w:sz w:val="24"/>
          <w:szCs w:val="24"/>
        </w:rPr>
        <w:t xml:space="preserve"> before </w:t>
      </w:r>
      <w:r w:rsidR="006D3F55">
        <w:rPr>
          <w:sz w:val="24"/>
          <w:szCs w:val="24"/>
        </w:rPr>
        <w:t xml:space="preserve">enrolling.  Your acceptance letter will have the contact information needed to schedule an appointment with Transfer Student Services. </w:t>
      </w:r>
    </w:p>
    <w:p w:rsidR="0065319E" w:rsidRPr="00625AB0" w:rsidRDefault="0065319E" w:rsidP="004A1C69">
      <w:pPr>
        <w:pStyle w:val="NoSpacing"/>
        <w:rPr>
          <w:sz w:val="24"/>
          <w:szCs w:val="24"/>
        </w:rPr>
      </w:pPr>
    </w:p>
    <w:p w:rsidR="0065319E" w:rsidRPr="00625AB0" w:rsidRDefault="0065319E" w:rsidP="004A1C69">
      <w:pPr>
        <w:pStyle w:val="NoSpacing"/>
        <w:rPr>
          <w:sz w:val="24"/>
          <w:szCs w:val="24"/>
        </w:rPr>
      </w:pPr>
      <w:r w:rsidRPr="00625AB0">
        <w:rPr>
          <w:b/>
          <w:sz w:val="24"/>
          <w:szCs w:val="24"/>
        </w:rPr>
        <w:t>OU</w:t>
      </w:r>
      <w:r w:rsidR="006D3F55">
        <w:rPr>
          <w:sz w:val="24"/>
          <w:szCs w:val="24"/>
        </w:rPr>
        <w:t xml:space="preserve"> – March 28, 29, 30, 2018</w:t>
      </w:r>
      <w:r w:rsidR="007E212A">
        <w:rPr>
          <w:sz w:val="24"/>
          <w:szCs w:val="24"/>
        </w:rPr>
        <w:t xml:space="preserve"> </w:t>
      </w:r>
      <w:r w:rsidR="002B0084">
        <w:rPr>
          <w:sz w:val="24"/>
          <w:szCs w:val="24"/>
        </w:rPr>
        <w:t>Students</w:t>
      </w:r>
      <w:r w:rsidR="007E212A">
        <w:rPr>
          <w:sz w:val="24"/>
          <w:szCs w:val="24"/>
        </w:rPr>
        <w:t xml:space="preserve"> complete the admissions process before Transfer Day.  </w:t>
      </w:r>
      <w:r w:rsidR="00067CFB">
        <w:rPr>
          <w:sz w:val="24"/>
          <w:szCs w:val="24"/>
        </w:rPr>
        <w:t xml:space="preserve">Upon admission to the university, you will receive an email to register for Transfer Days through your specific college.  </w:t>
      </w:r>
      <w:r w:rsidR="007E212A">
        <w:rPr>
          <w:sz w:val="24"/>
          <w:szCs w:val="24"/>
        </w:rPr>
        <w:t xml:space="preserve">For more information, contact the Office of Prospective Student Services, 405-325-2151 or 1-800-234-6868. </w:t>
      </w:r>
    </w:p>
    <w:p w:rsidR="0065319E" w:rsidRPr="00625AB0" w:rsidRDefault="0065319E" w:rsidP="004A1C69">
      <w:pPr>
        <w:pStyle w:val="NoSpacing"/>
        <w:rPr>
          <w:sz w:val="24"/>
          <w:szCs w:val="24"/>
        </w:rPr>
      </w:pPr>
    </w:p>
    <w:p w:rsidR="0065319E" w:rsidRPr="00625AB0" w:rsidRDefault="0065319E" w:rsidP="004A1C69">
      <w:pPr>
        <w:pStyle w:val="NoSpacing"/>
        <w:rPr>
          <w:sz w:val="24"/>
          <w:szCs w:val="24"/>
        </w:rPr>
      </w:pPr>
      <w:r w:rsidRPr="00625AB0">
        <w:rPr>
          <w:b/>
          <w:sz w:val="24"/>
          <w:szCs w:val="24"/>
        </w:rPr>
        <w:t>OSU</w:t>
      </w:r>
      <w:r w:rsidR="002B0084">
        <w:rPr>
          <w:sz w:val="24"/>
          <w:szCs w:val="24"/>
        </w:rPr>
        <w:t xml:space="preserve"> – Registration for </w:t>
      </w:r>
      <w:proofErr w:type="gramStart"/>
      <w:r w:rsidR="002B0084">
        <w:rPr>
          <w:sz w:val="24"/>
          <w:szCs w:val="24"/>
        </w:rPr>
        <w:t>Fall</w:t>
      </w:r>
      <w:proofErr w:type="gramEnd"/>
      <w:r w:rsidR="002B0084">
        <w:rPr>
          <w:sz w:val="24"/>
          <w:szCs w:val="24"/>
        </w:rPr>
        <w:t xml:space="preserve"> 2018</w:t>
      </w:r>
      <w:r w:rsidRPr="00625AB0">
        <w:rPr>
          <w:sz w:val="24"/>
          <w:szCs w:val="24"/>
        </w:rPr>
        <w:t xml:space="preserve"> Transfer Enroll</w:t>
      </w:r>
      <w:r w:rsidR="00E72EEA">
        <w:rPr>
          <w:sz w:val="24"/>
          <w:szCs w:val="24"/>
        </w:rPr>
        <w:t xml:space="preserve">ment will begin </w:t>
      </w:r>
      <w:r w:rsidR="002B0084">
        <w:rPr>
          <w:sz w:val="24"/>
          <w:szCs w:val="24"/>
        </w:rPr>
        <w:t>April 20</w:t>
      </w:r>
      <w:r w:rsidR="00067CFB">
        <w:rPr>
          <w:sz w:val="24"/>
          <w:szCs w:val="24"/>
        </w:rPr>
        <w:t xml:space="preserve"> and is based on the number of</w:t>
      </w:r>
      <w:r w:rsidR="00B223A7">
        <w:rPr>
          <w:sz w:val="24"/>
          <w:szCs w:val="24"/>
        </w:rPr>
        <w:t xml:space="preserve"> credit hours you have completed.</w:t>
      </w:r>
      <w:r w:rsidRPr="00625AB0">
        <w:rPr>
          <w:sz w:val="24"/>
          <w:szCs w:val="24"/>
        </w:rPr>
        <w:t xml:space="preserve">  Register on-line for an appointment at </w:t>
      </w:r>
      <w:r w:rsidRPr="00E56557">
        <w:rPr>
          <w:sz w:val="24"/>
          <w:szCs w:val="24"/>
        </w:rPr>
        <w:t>http://newstudents.okstate.edu</w:t>
      </w:r>
      <w:r w:rsidRPr="00625AB0">
        <w:rPr>
          <w:sz w:val="24"/>
          <w:szCs w:val="24"/>
        </w:rPr>
        <w:t>, Transfer students. For more information call 405-744-3636.</w:t>
      </w:r>
    </w:p>
    <w:p w:rsidR="0065319E" w:rsidRPr="00625AB0" w:rsidRDefault="0065319E" w:rsidP="004A1C69">
      <w:pPr>
        <w:pStyle w:val="NoSpacing"/>
        <w:rPr>
          <w:sz w:val="24"/>
          <w:szCs w:val="24"/>
        </w:rPr>
      </w:pPr>
    </w:p>
    <w:p w:rsidR="009B2F28" w:rsidRPr="00625AB0" w:rsidRDefault="0065319E" w:rsidP="004A1C69">
      <w:pPr>
        <w:pStyle w:val="NoSpacing"/>
        <w:rPr>
          <w:sz w:val="24"/>
          <w:szCs w:val="24"/>
        </w:rPr>
      </w:pPr>
      <w:r w:rsidRPr="00625AB0">
        <w:rPr>
          <w:b/>
          <w:sz w:val="24"/>
          <w:szCs w:val="24"/>
        </w:rPr>
        <w:t>SOSU</w:t>
      </w:r>
      <w:r w:rsidRPr="00625AB0">
        <w:rPr>
          <w:sz w:val="24"/>
          <w:szCs w:val="24"/>
        </w:rPr>
        <w:t xml:space="preserve"> – </w:t>
      </w:r>
      <w:r w:rsidR="00AE5B8D">
        <w:rPr>
          <w:sz w:val="24"/>
          <w:szCs w:val="24"/>
        </w:rPr>
        <w:t>S</w:t>
      </w:r>
      <w:r w:rsidRPr="00625AB0">
        <w:rPr>
          <w:sz w:val="24"/>
          <w:szCs w:val="24"/>
        </w:rPr>
        <w:t>tudents need to apply fo</w:t>
      </w:r>
      <w:r w:rsidR="002B0084">
        <w:rPr>
          <w:sz w:val="24"/>
          <w:szCs w:val="24"/>
        </w:rPr>
        <w:t>r admissions before enrolling.</w:t>
      </w:r>
      <w:r w:rsidR="00A60FC8">
        <w:rPr>
          <w:sz w:val="24"/>
          <w:szCs w:val="24"/>
        </w:rPr>
        <w:t xml:space="preserve"> </w:t>
      </w:r>
      <w:r w:rsidR="002B0084">
        <w:rPr>
          <w:sz w:val="24"/>
          <w:szCs w:val="24"/>
        </w:rPr>
        <w:t xml:space="preserve"> Students should report to the Office of Admissions for final admission approval.  </w:t>
      </w:r>
      <w:r w:rsidR="009B2F28" w:rsidRPr="00625AB0">
        <w:rPr>
          <w:sz w:val="24"/>
          <w:szCs w:val="24"/>
        </w:rPr>
        <w:t>For more information call 580-745-2060.</w:t>
      </w:r>
    </w:p>
    <w:p w:rsidR="009B2F28" w:rsidRPr="00625AB0" w:rsidRDefault="009B2F28" w:rsidP="004A1C69">
      <w:pPr>
        <w:pStyle w:val="NoSpacing"/>
        <w:rPr>
          <w:sz w:val="24"/>
          <w:szCs w:val="24"/>
        </w:rPr>
      </w:pPr>
    </w:p>
    <w:p w:rsidR="004A1C69" w:rsidRPr="004A1C69" w:rsidRDefault="009B2F28" w:rsidP="004A1C69">
      <w:pPr>
        <w:pStyle w:val="NoSpacing"/>
        <w:rPr>
          <w:sz w:val="36"/>
          <w:szCs w:val="36"/>
        </w:rPr>
      </w:pPr>
      <w:r w:rsidRPr="00625AB0">
        <w:rPr>
          <w:b/>
          <w:sz w:val="24"/>
          <w:szCs w:val="24"/>
        </w:rPr>
        <w:t>UCO</w:t>
      </w:r>
      <w:r w:rsidRPr="00625AB0">
        <w:rPr>
          <w:sz w:val="24"/>
          <w:szCs w:val="24"/>
        </w:rPr>
        <w:t xml:space="preserve"> –</w:t>
      </w:r>
      <w:r w:rsidR="002B0084">
        <w:rPr>
          <w:sz w:val="24"/>
          <w:szCs w:val="24"/>
        </w:rPr>
        <w:t xml:space="preserve">All new students must see an academic advisor prior to enrollment.  Go to </w:t>
      </w:r>
      <w:hyperlink r:id="rId5" w:history="1">
        <w:r w:rsidR="002B0084" w:rsidRPr="004301A8">
          <w:rPr>
            <w:rStyle w:val="Hyperlink"/>
            <w:sz w:val="24"/>
            <w:szCs w:val="24"/>
          </w:rPr>
          <w:t>https://www.uco.edu/admissions-aid/next-steps/after-admissions-transfer</w:t>
        </w:r>
      </w:hyperlink>
      <w:r w:rsidR="00AE5B8D">
        <w:rPr>
          <w:sz w:val="24"/>
          <w:szCs w:val="24"/>
        </w:rPr>
        <w:t xml:space="preserve"> to schedule an</w:t>
      </w:r>
      <w:r w:rsidR="002B0084">
        <w:rPr>
          <w:sz w:val="24"/>
          <w:szCs w:val="24"/>
        </w:rPr>
        <w:t xml:space="preserve"> advisement appointment.</w:t>
      </w:r>
      <w:r w:rsidR="00F1253A">
        <w:rPr>
          <w:sz w:val="24"/>
          <w:szCs w:val="24"/>
        </w:rPr>
        <w:t xml:space="preserve">  For more information call 405-974-2456.</w:t>
      </w:r>
      <w:r w:rsidR="00625AB0">
        <w:rPr>
          <w:sz w:val="24"/>
          <w:szCs w:val="24"/>
        </w:rPr>
        <w:t xml:space="preserve">  </w:t>
      </w:r>
    </w:p>
    <w:sectPr w:rsidR="004A1C69" w:rsidRPr="004A1C69" w:rsidSect="00992259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C69"/>
    <w:rsid w:val="00054FEB"/>
    <w:rsid w:val="00067CFB"/>
    <w:rsid w:val="000946FF"/>
    <w:rsid w:val="001039DB"/>
    <w:rsid w:val="001472DF"/>
    <w:rsid w:val="002030FC"/>
    <w:rsid w:val="00206D38"/>
    <w:rsid w:val="00240087"/>
    <w:rsid w:val="002706F3"/>
    <w:rsid w:val="002B0084"/>
    <w:rsid w:val="002F57B2"/>
    <w:rsid w:val="00310323"/>
    <w:rsid w:val="003D74F0"/>
    <w:rsid w:val="004A1C69"/>
    <w:rsid w:val="004D526B"/>
    <w:rsid w:val="00607642"/>
    <w:rsid w:val="00623514"/>
    <w:rsid w:val="00625AB0"/>
    <w:rsid w:val="0065319E"/>
    <w:rsid w:val="00676277"/>
    <w:rsid w:val="00692635"/>
    <w:rsid w:val="006B1F85"/>
    <w:rsid w:val="006B6BFF"/>
    <w:rsid w:val="006D3F55"/>
    <w:rsid w:val="006F32A8"/>
    <w:rsid w:val="00752447"/>
    <w:rsid w:val="00756944"/>
    <w:rsid w:val="007E1554"/>
    <w:rsid w:val="007E212A"/>
    <w:rsid w:val="00834316"/>
    <w:rsid w:val="00841D03"/>
    <w:rsid w:val="008674CB"/>
    <w:rsid w:val="00877584"/>
    <w:rsid w:val="0089077F"/>
    <w:rsid w:val="008B7E72"/>
    <w:rsid w:val="00940C39"/>
    <w:rsid w:val="00992250"/>
    <w:rsid w:val="00992259"/>
    <w:rsid w:val="009B2F28"/>
    <w:rsid w:val="00A60FC8"/>
    <w:rsid w:val="00AE360B"/>
    <w:rsid w:val="00AE5B8D"/>
    <w:rsid w:val="00B223A7"/>
    <w:rsid w:val="00B8317C"/>
    <w:rsid w:val="00B96151"/>
    <w:rsid w:val="00BB4E34"/>
    <w:rsid w:val="00BC6B29"/>
    <w:rsid w:val="00BD6E0C"/>
    <w:rsid w:val="00C25A73"/>
    <w:rsid w:val="00CA0773"/>
    <w:rsid w:val="00CF1690"/>
    <w:rsid w:val="00D11211"/>
    <w:rsid w:val="00D260F7"/>
    <w:rsid w:val="00D5410E"/>
    <w:rsid w:val="00D84DD7"/>
    <w:rsid w:val="00DA5BAE"/>
    <w:rsid w:val="00DB7A9A"/>
    <w:rsid w:val="00E12C27"/>
    <w:rsid w:val="00E56557"/>
    <w:rsid w:val="00E65C08"/>
    <w:rsid w:val="00E72EEA"/>
    <w:rsid w:val="00F1253A"/>
    <w:rsid w:val="00F21A4F"/>
    <w:rsid w:val="00F343AB"/>
    <w:rsid w:val="00F80792"/>
    <w:rsid w:val="00FC3F10"/>
    <w:rsid w:val="00FD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C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3F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co.edu/admissions-aid/next-steps/after-admissions-transfer" TargetMode="External"/><Relationship Id="rId4" Type="http://schemas.openxmlformats.org/officeDocument/2006/relationships/hyperlink" Target="http://www.eoscbooksto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srobertson</dc:creator>
  <cp:lastModifiedBy>srobertson</cp:lastModifiedBy>
  <cp:revision>39</cp:revision>
  <cp:lastPrinted>2018-02-22T16:11:00Z</cp:lastPrinted>
  <dcterms:created xsi:type="dcterms:W3CDTF">2013-01-30T14:52:00Z</dcterms:created>
  <dcterms:modified xsi:type="dcterms:W3CDTF">2018-02-22T16:13:00Z</dcterms:modified>
</cp:coreProperties>
</file>