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0C3D" w:rsidRPr="00BB0C3D" w:rsidRDefault="00BB0C3D" w:rsidP="00BB0C3D">
      <w:pPr>
        <w:spacing w:after="0"/>
        <w:jc w:val="center"/>
        <w:rPr>
          <w:b/>
          <w:sz w:val="20"/>
        </w:rPr>
      </w:pPr>
      <w:r>
        <w:rPr>
          <w:b/>
          <w:noProof/>
          <w:sz w:val="72"/>
        </w:rPr>
        <w:drawing>
          <wp:anchor distT="0" distB="0" distL="114300" distR="114300" simplePos="0" relativeHeight="251658240" behindDoc="1" locked="0" layoutInCell="1" allowOverlap="1">
            <wp:simplePos x="0" y="0"/>
            <wp:positionH relativeFrom="column">
              <wp:posOffset>95250</wp:posOffset>
            </wp:positionH>
            <wp:positionV relativeFrom="paragraph">
              <wp:posOffset>-38100</wp:posOffset>
            </wp:positionV>
            <wp:extent cx="1483995" cy="1047750"/>
            <wp:effectExtent l="19050" t="0" r="1905" b="0"/>
            <wp:wrapNone/>
            <wp:docPr id="1" name="Picture 1" descr="C:\Users\clay\Pictures\SEfull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y\Pictures\SEfullcolor.jpg"/>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83995" cy="1047750"/>
                    </a:xfrm>
                    <a:prstGeom prst="rect">
                      <a:avLst/>
                    </a:prstGeom>
                    <a:noFill/>
                    <a:ln>
                      <a:noFill/>
                    </a:ln>
                  </pic:spPr>
                </pic:pic>
              </a:graphicData>
            </a:graphic>
          </wp:anchor>
        </w:drawing>
      </w:r>
    </w:p>
    <w:p w:rsidR="00C31623" w:rsidRDefault="00C31623" w:rsidP="002017AF">
      <w:pPr>
        <w:spacing w:after="0"/>
        <w:ind w:firstLine="720"/>
        <w:jc w:val="center"/>
        <w:rPr>
          <w:rFonts w:ascii="Arial Narrow" w:hAnsi="Arial Narrow"/>
          <w:b/>
          <w:sz w:val="52"/>
        </w:rPr>
      </w:pPr>
      <w:r>
        <w:rPr>
          <w:rFonts w:ascii="Arial Narrow" w:hAnsi="Arial Narrow"/>
          <w:b/>
          <w:sz w:val="52"/>
        </w:rPr>
        <w:tab/>
      </w:r>
      <w:r>
        <w:rPr>
          <w:rFonts w:ascii="Arial Narrow" w:hAnsi="Arial Narrow"/>
          <w:b/>
          <w:sz w:val="52"/>
        </w:rPr>
        <w:tab/>
        <w:t xml:space="preserve"> Southeastern Oklahoma State </w:t>
      </w:r>
      <w:r>
        <w:rPr>
          <w:rFonts w:ascii="Arial Narrow" w:hAnsi="Arial Narrow"/>
          <w:b/>
          <w:sz w:val="52"/>
        </w:rPr>
        <w:tab/>
        <w:t xml:space="preserve"> </w:t>
      </w:r>
      <w:r>
        <w:rPr>
          <w:rFonts w:ascii="Arial Narrow" w:hAnsi="Arial Narrow"/>
          <w:b/>
          <w:sz w:val="52"/>
        </w:rPr>
        <w:tab/>
        <w:t xml:space="preserve">University </w:t>
      </w:r>
    </w:p>
    <w:p w:rsidR="00BB0C3D" w:rsidRPr="00C31623" w:rsidRDefault="00BB0C3D" w:rsidP="002017AF">
      <w:pPr>
        <w:spacing w:after="0"/>
        <w:ind w:firstLine="720"/>
        <w:jc w:val="center"/>
        <w:rPr>
          <w:rFonts w:ascii="Arial Narrow" w:hAnsi="Arial Narrow"/>
          <w:b/>
          <w:sz w:val="52"/>
        </w:rPr>
      </w:pPr>
      <w:r w:rsidRPr="00BB0C3D">
        <w:rPr>
          <w:rFonts w:ascii="Arial Narrow" w:hAnsi="Arial Narrow"/>
          <w:b/>
          <w:sz w:val="52"/>
        </w:rPr>
        <w:t>Continuing Education</w:t>
      </w:r>
    </w:p>
    <w:p w:rsidR="00BB0C3D" w:rsidRPr="00BB0C3D" w:rsidRDefault="00BB0C3D" w:rsidP="00BB0C3D">
      <w:pPr>
        <w:spacing w:after="0"/>
        <w:jc w:val="center"/>
        <w:rPr>
          <w:b/>
          <w:sz w:val="44"/>
        </w:rPr>
      </w:pPr>
    </w:p>
    <w:p w:rsidR="003741E1" w:rsidRDefault="003741E1" w:rsidP="003741E1">
      <w:pPr>
        <w:pStyle w:val="Headline"/>
        <w:rPr>
          <w:rFonts w:cs="Arial"/>
          <w:color w:val="231F20"/>
          <w:sz w:val="56"/>
          <w:szCs w:val="56"/>
          <w:u w:val="single"/>
        </w:rPr>
      </w:pPr>
      <w:r w:rsidRPr="0085675B">
        <w:rPr>
          <w:rFonts w:cs="Arial"/>
          <w:color w:val="231F20"/>
          <w:sz w:val="56"/>
          <w:szCs w:val="56"/>
          <w:u w:val="single"/>
        </w:rPr>
        <w:t>ENROLL TODAY!</w:t>
      </w:r>
    </w:p>
    <w:p w:rsidR="003741E1" w:rsidRPr="00E137A4" w:rsidRDefault="003741E1" w:rsidP="003741E1">
      <w:pPr>
        <w:spacing w:after="0"/>
        <w:rPr>
          <w:rFonts w:ascii="Arial" w:hAnsi="Arial" w:cs="Arial"/>
          <w:b/>
          <w:sz w:val="28"/>
          <w:szCs w:val="28"/>
        </w:rPr>
      </w:pPr>
      <w:r w:rsidRPr="00E137A4">
        <w:rPr>
          <w:rFonts w:ascii="Arial" w:hAnsi="Arial" w:cs="Arial"/>
          <w:b/>
          <w:sz w:val="28"/>
          <w:szCs w:val="28"/>
        </w:rPr>
        <w:t>Course number: 0222-4662</w:t>
      </w:r>
    </w:p>
    <w:p w:rsidR="003741E1" w:rsidRPr="00E137A4" w:rsidRDefault="003741E1" w:rsidP="00E137A4">
      <w:pPr>
        <w:spacing w:before="240" w:after="120" w:line="240" w:lineRule="auto"/>
        <w:rPr>
          <w:rFonts w:ascii="Arial" w:eastAsia="Times New Roman" w:hAnsi="Arial" w:cs="Arial"/>
          <w:sz w:val="28"/>
          <w:szCs w:val="28"/>
          <w:lang w:bidi="en-US"/>
        </w:rPr>
      </w:pPr>
      <w:r w:rsidRPr="00E137A4">
        <w:rPr>
          <w:rFonts w:ascii="Arial" w:eastAsia="Times New Roman" w:hAnsi="Arial" w:cs="Arial"/>
          <w:sz w:val="28"/>
          <w:szCs w:val="28"/>
          <w:lang w:bidi="en-US"/>
        </w:rPr>
        <w:t>By Phone:</w:t>
      </w:r>
    </w:p>
    <w:p w:rsidR="003741E1" w:rsidRPr="00E137A4" w:rsidRDefault="003741E1" w:rsidP="00E137A4">
      <w:pPr>
        <w:spacing w:before="60" w:after="60" w:line="240" w:lineRule="auto"/>
        <w:rPr>
          <w:rFonts w:ascii="Arial" w:eastAsia="Times New Roman" w:hAnsi="Arial" w:cs="Arial"/>
          <w:sz w:val="28"/>
          <w:szCs w:val="28"/>
          <w:lang w:bidi="en-US"/>
        </w:rPr>
      </w:pPr>
      <w:r w:rsidRPr="00E137A4">
        <w:rPr>
          <w:rFonts w:ascii="Arial" w:eastAsia="Times New Roman" w:hAnsi="Arial" w:cs="Arial"/>
          <w:sz w:val="28"/>
          <w:szCs w:val="28"/>
          <w:lang w:bidi="en-US"/>
        </w:rPr>
        <w:t xml:space="preserve">Credit card required. Visa, MC, Discover, or AMEX. </w:t>
      </w:r>
    </w:p>
    <w:p w:rsidR="003741E1" w:rsidRPr="00E137A4" w:rsidRDefault="003741E1" w:rsidP="00E137A4">
      <w:pPr>
        <w:spacing w:before="60" w:after="60" w:line="240" w:lineRule="auto"/>
        <w:rPr>
          <w:rFonts w:ascii="Arial" w:eastAsia="Times New Roman" w:hAnsi="Arial" w:cs="Arial"/>
          <w:sz w:val="28"/>
          <w:szCs w:val="28"/>
          <w:lang w:bidi="en-US"/>
        </w:rPr>
      </w:pPr>
      <w:proofErr w:type="gramStart"/>
      <w:r w:rsidRPr="00E137A4">
        <w:rPr>
          <w:rFonts w:ascii="Arial" w:eastAsia="Times New Roman" w:hAnsi="Arial" w:cs="Arial"/>
          <w:sz w:val="28"/>
          <w:szCs w:val="28"/>
          <w:lang w:bidi="en-US"/>
        </w:rPr>
        <w:t xml:space="preserve">Call </w:t>
      </w:r>
      <w:r w:rsidRPr="00E137A4">
        <w:rPr>
          <w:rFonts w:ascii="Arial" w:eastAsia="Times New Roman" w:hAnsi="Arial" w:cs="Arial"/>
          <w:b/>
          <w:sz w:val="28"/>
          <w:szCs w:val="28"/>
          <w:lang w:bidi="en-US"/>
        </w:rPr>
        <w:t>580.745.2858</w:t>
      </w:r>
      <w:r w:rsidRPr="00E137A4">
        <w:rPr>
          <w:rFonts w:ascii="Arial" w:eastAsia="Times New Roman" w:hAnsi="Arial" w:cs="Arial"/>
          <w:sz w:val="28"/>
          <w:szCs w:val="28"/>
          <w:lang w:bidi="en-US"/>
        </w:rPr>
        <w:t xml:space="preserve"> or </w:t>
      </w:r>
      <w:r w:rsidRPr="00E137A4">
        <w:rPr>
          <w:rFonts w:ascii="Arial" w:eastAsia="Times New Roman" w:hAnsi="Arial" w:cs="Arial"/>
          <w:b/>
          <w:bCs/>
          <w:sz w:val="28"/>
          <w:szCs w:val="28"/>
          <w:lang w:bidi="en-US"/>
        </w:rPr>
        <w:t>1.800.435.1327 X2858</w:t>
      </w:r>
      <w:r w:rsidRPr="00E137A4">
        <w:rPr>
          <w:rFonts w:ascii="Arial" w:eastAsia="Times New Roman" w:hAnsi="Arial" w:cs="Arial"/>
          <w:sz w:val="28"/>
          <w:szCs w:val="28"/>
          <w:lang w:bidi="en-US"/>
        </w:rPr>
        <w:t>.</w:t>
      </w:r>
      <w:proofErr w:type="gramEnd"/>
    </w:p>
    <w:p w:rsidR="003741E1" w:rsidRPr="00E137A4" w:rsidRDefault="003741E1" w:rsidP="00E137A4">
      <w:pPr>
        <w:spacing w:before="60" w:after="60" w:line="240" w:lineRule="auto"/>
        <w:rPr>
          <w:rFonts w:ascii="Arial" w:eastAsia="Times New Roman" w:hAnsi="Arial" w:cs="Arial"/>
          <w:sz w:val="28"/>
          <w:szCs w:val="28"/>
          <w:lang w:bidi="en-US"/>
        </w:rPr>
      </w:pPr>
    </w:p>
    <w:p w:rsidR="003741E1" w:rsidRPr="00E137A4" w:rsidRDefault="003741E1" w:rsidP="00E137A4">
      <w:pPr>
        <w:spacing w:before="240" w:after="120" w:line="240" w:lineRule="auto"/>
        <w:rPr>
          <w:rFonts w:ascii="Arial" w:hAnsi="Arial" w:cs="Arial"/>
          <w:sz w:val="28"/>
          <w:szCs w:val="28"/>
        </w:rPr>
      </w:pPr>
      <w:r w:rsidRPr="00E137A4">
        <w:rPr>
          <w:rFonts w:ascii="Arial" w:hAnsi="Arial" w:cs="Arial"/>
          <w:sz w:val="28"/>
          <w:szCs w:val="28"/>
        </w:rPr>
        <w:t>By Mail:</w:t>
      </w:r>
    </w:p>
    <w:p w:rsidR="003741E1" w:rsidRPr="00E137A4" w:rsidRDefault="00E137A4" w:rsidP="00E137A4">
      <w:pPr>
        <w:spacing w:before="60" w:after="60" w:line="240" w:lineRule="auto"/>
        <w:rPr>
          <w:rFonts w:ascii="Arial" w:hAnsi="Arial" w:cs="Arial"/>
          <w:b/>
          <w:bCs/>
          <w:sz w:val="28"/>
          <w:szCs w:val="28"/>
        </w:rPr>
      </w:pPr>
      <w:r>
        <w:rPr>
          <w:rFonts w:ascii="Arial" w:hAnsi="Arial" w:cs="Arial"/>
          <w:sz w:val="28"/>
          <w:szCs w:val="28"/>
        </w:rPr>
        <w:t>C</w:t>
      </w:r>
      <w:r w:rsidR="003741E1" w:rsidRPr="00E137A4">
        <w:rPr>
          <w:rFonts w:ascii="Arial" w:hAnsi="Arial" w:cs="Arial"/>
          <w:sz w:val="28"/>
          <w:szCs w:val="28"/>
        </w:rPr>
        <w:t xml:space="preserve">heck required. Mail to: </w:t>
      </w:r>
      <w:r w:rsidR="003741E1" w:rsidRPr="00E137A4">
        <w:rPr>
          <w:rFonts w:ascii="Arial" w:hAnsi="Arial" w:cs="Arial"/>
          <w:b/>
          <w:bCs/>
          <w:sz w:val="28"/>
          <w:szCs w:val="28"/>
        </w:rPr>
        <w:t>Continuing Education, SE, 1405 N 4th Ave., PMB 4232, Durant, OK 74701-0609</w:t>
      </w:r>
    </w:p>
    <w:p w:rsidR="002E69AE" w:rsidRPr="00E137A4" w:rsidRDefault="002E69AE" w:rsidP="00E137A4">
      <w:pPr>
        <w:spacing w:before="240" w:after="120" w:line="240" w:lineRule="auto"/>
        <w:rPr>
          <w:rFonts w:ascii="Arial" w:hAnsi="Arial" w:cs="Arial"/>
          <w:sz w:val="28"/>
          <w:szCs w:val="28"/>
        </w:rPr>
      </w:pPr>
      <w:r w:rsidRPr="00E137A4">
        <w:rPr>
          <w:rFonts w:ascii="Arial" w:hAnsi="Arial" w:cs="Arial"/>
          <w:sz w:val="28"/>
          <w:szCs w:val="28"/>
        </w:rPr>
        <w:t xml:space="preserve">Purchase Order: </w:t>
      </w:r>
    </w:p>
    <w:p w:rsidR="003741E1" w:rsidRPr="00E137A4" w:rsidRDefault="003741E1" w:rsidP="00E137A4">
      <w:pPr>
        <w:spacing w:before="240" w:after="120" w:line="240" w:lineRule="auto"/>
        <w:rPr>
          <w:rFonts w:ascii="Arial" w:hAnsi="Arial" w:cs="Arial"/>
          <w:sz w:val="28"/>
          <w:szCs w:val="28"/>
        </w:rPr>
      </w:pPr>
      <w:r w:rsidRPr="00E137A4">
        <w:rPr>
          <w:rFonts w:ascii="Arial" w:hAnsi="Arial" w:cs="Arial"/>
          <w:sz w:val="28"/>
          <w:szCs w:val="28"/>
        </w:rPr>
        <w:t>If you are paying by purchase order, a copy of the purchase order must be submitted with the fa</w:t>
      </w:r>
      <w:r w:rsidR="00EC43D0" w:rsidRPr="00E137A4">
        <w:rPr>
          <w:rFonts w:ascii="Arial" w:hAnsi="Arial" w:cs="Arial"/>
          <w:sz w:val="28"/>
          <w:szCs w:val="28"/>
        </w:rPr>
        <w:t xml:space="preserve">xed, mailed, </w:t>
      </w:r>
      <w:r w:rsidRPr="00E137A4">
        <w:rPr>
          <w:rFonts w:ascii="Arial" w:hAnsi="Arial" w:cs="Arial"/>
          <w:sz w:val="28"/>
          <w:szCs w:val="28"/>
        </w:rPr>
        <w:t xml:space="preserve">or in-person registration.  </w:t>
      </w:r>
    </w:p>
    <w:p w:rsidR="003741E1" w:rsidRPr="003741E1" w:rsidRDefault="003741E1" w:rsidP="003741E1">
      <w:pPr>
        <w:spacing w:before="60" w:after="60" w:line="241" w:lineRule="exact"/>
        <w:rPr>
          <w:rFonts w:ascii="Courier" w:eastAsia="Times New Roman" w:hAnsi="Courier" w:cs="Arial"/>
          <w:sz w:val="28"/>
          <w:szCs w:val="28"/>
          <w:lang w:bidi="en-US"/>
        </w:rPr>
      </w:pPr>
    </w:p>
    <w:p w:rsidR="003741E1" w:rsidRPr="0085675B" w:rsidRDefault="003741E1" w:rsidP="003741E1">
      <w:pPr>
        <w:spacing w:after="0"/>
        <w:rPr>
          <w:rFonts w:ascii="Arial Narrow" w:hAnsi="Arial Narrow"/>
          <w:b/>
          <w:sz w:val="28"/>
          <w:szCs w:val="28"/>
        </w:rPr>
      </w:pPr>
      <w:r w:rsidRPr="0085675B">
        <w:rPr>
          <w:rFonts w:ascii="Arial Narrow" w:hAnsi="Arial Narrow"/>
          <w:b/>
          <w:sz w:val="28"/>
          <w:szCs w:val="28"/>
        </w:rPr>
        <w:t>Course number: 0222-4662</w:t>
      </w:r>
    </w:p>
    <w:p w:rsidR="00BB0C3D" w:rsidRPr="00F71BD4" w:rsidRDefault="00BB0C3D" w:rsidP="003741E1">
      <w:pPr>
        <w:spacing w:after="0"/>
        <w:rPr>
          <w:rFonts w:ascii="Arial Narrow" w:hAnsi="Arial Narrow"/>
          <w:b/>
          <w:sz w:val="56"/>
          <w:u w:val="single"/>
        </w:rPr>
      </w:pPr>
      <w:r w:rsidRPr="00F71BD4">
        <w:rPr>
          <w:rFonts w:ascii="Arial Narrow" w:hAnsi="Arial Narrow"/>
          <w:b/>
          <w:sz w:val="56"/>
          <w:u w:val="single"/>
        </w:rPr>
        <w:t>CISSP</w:t>
      </w:r>
      <w:r w:rsidR="00234DB1" w:rsidRPr="00F71BD4">
        <w:rPr>
          <w:rFonts w:ascii="Arial Narrow" w:hAnsi="Arial Narrow"/>
          <w:b/>
          <w:sz w:val="56"/>
          <w:szCs w:val="72"/>
          <w:u w:val="single"/>
          <w:vertAlign w:val="superscript"/>
        </w:rPr>
        <w:t>®</w:t>
      </w:r>
      <w:r w:rsidRPr="00F71BD4">
        <w:rPr>
          <w:rFonts w:ascii="Arial Narrow" w:hAnsi="Arial Narrow"/>
          <w:b/>
          <w:sz w:val="56"/>
          <w:szCs w:val="72"/>
          <w:u w:val="single"/>
          <w:vertAlign w:val="superscript"/>
        </w:rPr>
        <w:t xml:space="preserve"> </w:t>
      </w:r>
      <w:r w:rsidR="00234DB1" w:rsidRPr="00F71BD4">
        <w:rPr>
          <w:rFonts w:ascii="Arial Narrow" w:hAnsi="Arial Narrow"/>
          <w:b/>
          <w:sz w:val="56"/>
          <w:u w:val="single"/>
        </w:rPr>
        <w:t>CBK</w:t>
      </w:r>
      <w:r w:rsidR="00234DB1" w:rsidRPr="00F71BD4">
        <w:rPr>
          <w:rFonts w:ascii="Arial Narrow" w:hAnsi="Arial Narrow"/>
          <w:b/>
          <w:sz w:val="56"/>
          <w:szCs w:val="72"/>
          <w:u w:val="single"/>
          <w:vertAlign w:val="superscript"/>
        </w:rPr>
        <w:t>®</w:t>
      </w:r>
      <w:r w:rsidR="00234DB1" w:rsidRPr="00F71BD4">
        <w:rPr>
          <w:rFonts w:ascii="Arial Narrow" w:hAnsi="Arial Narrow"/>
          <w:b/>
          <w:sz w:val="56"/>
          <w:u w:val="single"/>
        </w:rPr>
        <w:t xml:space="preserve"> </w:t>
      </w:r>
      <w:r w:rsidRPr="00F71BD4">
        <w:rPr>
          <w:rFonts w:ascii="Arial Narrow" w:hAnsi="Arial Narrow"/>
          <w:b/>
          <w:sz w:val="56"/>
          <w:u w:val="single"/>
        </w:rPr>
        <w:t xml:space="preserve"> Review</w:t>
      </w:r>
      <w:bookmarkStart w:id="0" w:name="_GoBack"/>
      <w:bookmarkEnd w:id="0"/>
    </w:p>
    <w:p w:rsidR="00BB0C3D" w:rsidRPr="00BB0C3D" w:rsidRDefault="00BB0C3D" w:rsidP="00BB0C3D">
      <w:pPr>
        <w:spacing w:after="0"/>
        <w:jc w:val="center"/>
        <w:rPr>
          <w:rFonts w:ascii="Arial Narrow" w:hAnsi="Arial Narrow"/>
          <w:b/>
          <w:sz w:val="28"/>
        </w:rPr>
      </w:pPr>
    </w:p>
    <w:tbl>
      <w:tblPr>
        <w:tblStyle w:val="TableGrid"/>
        <w:tblpPr w:leftFromText="180" w:rightFromText="180" w:vertAnchor="text" w:horzAnchor="margin" w:tblpXSpec="right" w:tblpY="52"/>
        <w:tblW w:w="0" w:type="auto"/>
        <w:tblLook w:val="04A0"/>
      </w:tblPr>
      <w:tblGrid>
        <w:gridCol w:w="1872"/>
        <w:gridCol w:w="2880"/>
        <w:gridCol w:w="1476"/>
      </w:tblGrid>
      <w:tr w:rsidR="00234DB1" w:rsidTr="007D516B">
        <w:tc>
          <w:tcPr>
            <w:tcW w:w="1872" w:type="dxa"/>
          </w:tcPr>
          <w:p w:rsidR="00234DB1" w:rsidRPr="00234DB1" w:rsidRDefault="00234DB1" w:rsidP="00234DB1">
            <w:pPr>
              <w:rPr>
                <w:rFonts w:ascii="Arial" w:hAnsi="Arial" w:cs="Arial"/>
                <w:sz w:val="28"/>
                <w:szCs w:val="28"/>
              </w:rPr>
            </w:pPr>
            <w:r w:rsidRPr="00234DB1">
              <w:rPr>
                <w:rFonts w:ascii="Arial" w:hAnsi="Arial" w:cs="Arial"/>
                <w:sz w:val="28"/>
                <w:szCs w:val="28"/>
              </w:rPr>
              <w:t>Thu</w:t>
            </w:r>
          </w:p>
        </w:tc>
        <w:tc>
          <w:tcPr>
            <w:tcW w:w="2880" w:type="dxa"/>
          </w:tcPr>
          <w:p w:rsidR="00234DB1" w:rsidRPr="00234DB1" w:rsidRDefault="00234DB1" w:rsidP="00234DB1">
            <w:pPr>
              <w:rPr>
                <w:rFonts w:ascii="Arial" w:hAnsi="Arial" w:cs="Arial"/>
                <w:sz w:val="28"/>
                <w:szCs w:val="28"/>
              </w:rPr>
            </w:pPr>
            <w:r w:rsidRPr="00234DB1">
              <w:rPr>
                <w:rFonts w:ascii="Arial" w:hAnsi="Arial" w:cs="Arial"/>
                <w:sz w:val="28"/>
                <w:szCs w:val="28"/>
              </w:rPr>
              <w:t>Feb 9, 2012</w:t>
            </w:r>
          </w:p>
        </w:tc>
        <w:tc>
          <w:tcPr>
            <w:tcW w:w="1476" w:type="dxa"/>
          </w:tcPr>
          <w:p w:rsidR="00234DB1" w:rsidRPr="00234DB1" w:rsidRDefault="00234DB1" w:rsidP="00234DB1">
            <w:pPr>
              <w:rPr>
                <w:rFonts w:ascii="Arial" w:hAnsi="Arial" w:cs="Arial"/>
                <w:sz w:val="28"/>
                <w:szCs w:val="28"/>
              </w:rPr>
            </w:pPr>
            <w:r w:rsidRPr="00234DB1">
              <w:rPr>
                <w:rFonts w:ascii="Arial" w:hAnsi="Arial" w:cs="Arial"/>
                <w:sz w:val="28"/>
                <w:szCs w:val="28"/>
              </w:rPr>
              <w:t>Morning</w:t>
            </w:r>
          </w:p>
        </w:tc>
      </w:tr>
      <w:tr w:rsidR="00234DB1" w:rsidTr="007D516B">
        <w:tc>
          <w:tcPr>
            <w:tcW w:w="1872" w:type="dxa"/>
          </w:tcPr>
          <w:p w:rsidR="00234DB1" w:rsidRPr="00234DB1" w:rsidRDefault="00234DB1" w:rsidP="00234DB1">
            <w:pPr>
              <w:rPr>
                <w:rFonts w:ascii="Arial" w:hAnsi="Arial" w:cs="Arial"/>
                <w:sz w:val="28"/>
                <w:szCs w:val="28"/>
              </w:rPr>
            </w:pPr>
            <w:r w:rsidRPr="00234DB1">
              <w:rPr>
                <w:rFonts w:ascii="Arial" w:hAnsi="Arial" w:cs="Arial"/>
                <w:sz w:val="28"/>
                <w:szCs w:val="28"/>
              </w:rPr>
              <w:t>Fri</w:t>
            </w:r>
          </w:p>
        </w:tc>
        <w:tc>
          <w:tcPr>
            <w:tcW w:w="2880" w:type="dxa"/>
          </w:tcPr>
          <w:p w:rsidR="00234DB1" w:rsidRPr="00234DB1" w:rsidRDefault="00234DB1" w:rsidP="00234DB1">
            <w:pPr>
              <w:rPr>
                <w:rFonts w:ascii="Arial" w:hAnsi="Arial" w:cs="Arial"/>
                <w:sz w:val="28"/>
                <w:szCs w:val="28"/>
              </w:rPr>
            </w:pPr>
            <w:r w:rsidRPr="00234DB1">
              <w:rPr>
                <w:rFonts w:ascii="Arial" w:hAnsi="Arial" w:cs="Arial"/>
                <w:sz w:val="28"/>
                <w:szCs w:val="28"/>
              </w:rPr>
              <w:t>Feb 10</w:t>
            </w:r>
          </w:p>
        </w:tc>
        <w:tc>
          <w:tcPr>
            <w:tcW w:w="1476" w:type="dxa"/>
          </w:tcPr>
          <w:p w:rsidR="00234DB1" w:rsidRPr="00234DB1" w:rsidRDefault="00234DB1" w:rsidP="00234DB1">
            <w:pPr>
              <w:rPr>
                <w:rFonts w:ascii="Arial" w:hAnsi="Arial" w:cs="Arial"/>
                <w:sz w:val="28"/>
                <w:szCs w:val="28"/>
              </w:rPr>
            </w:pPr>
            <w:r w:rsidRPr="00234DB1">
              <w:rPr>
                <w:rFonts w:ascii="Arial" w:hAnsi="Arial" w:cs="Arial"/>
                <w:sz w:val="28"/>
                <w:szCs w:val="28"/>
              </w:rPr>
              <w:t>All Day</w:t>
            </w:r>
          </w:p>
        </w:tc>
      </w:tr>
      <w:tr w:rsidR="00234DB1" w:rsidTr="007D516B">
        <w:tc>
          <w:tcPr>
            <w:tcW w:w="1872" w:type="dxa"/>
          </w:tcPr>
          <w:p w:rsidR="00234DB1" w:rsidRPr="00234DB1" w:rsidRDefault="00234DB1" w:rsidP="00234DB1">
            <w:pPr>
              <w:rPr>
                <w:rFonts w:ascii="Arial" w:hAnsi="Arial" w:cs="Arial"/>
                <w:sz w:val="28"/>
                <w:szCs w:val="28"/>
              </w:rPr>
            </w:pPr>
            <w:r w:rsidRPr="00234DB1">
              <w:rPr>
                <w:rFonts w:ascii="Arial" w:hAnsi="Arial" w:cs="Arial"/>
                <w:sz w:val="28"/>
                <w:szCs w:val="28"/>
              </w:rPr>
              <w:t>Mon</w:t>
            </w:r>
          </w:p>
        </w:tc>
        <w:tc>
          <w:tcPr>
            <w:tcW w:w="2880" w:type="dxa"/>
          </w:tcPr>
          <w:p w:rsidR="00234DB1" w:rsidRPr="00234DB1" w:rsidRDefault="00234DB1" w:rsidP="00234DB1">
            <w:pPr>
              <w:rPr>
                <w:rFonts w:ascii="Arial" w:hAnsi="Arial" w:cs="Arial"/>
                <w:sz w:val="28"/>
                <w:szCs w:val="28"/>
              </w:rPr>
            </w:pPr>
            <w:r w:rsidRPr="00234DB1">
              <w:rPr>
                <w:rFonts w:ascii="Arial" w:hAnsi="Arial" w:cs="Arial"/>
                <w:sz w:val="28"/>
                <w:szCs w:val="28"/>
              </w:rPr>
              <w:t>Feb 13</w:t>
            </w:r>
          </w:p>
        </w:tc>
        <w:tc>
          <w:tcPr>
            <w:tcW w:w="1476" w:type="dxa"/>
          </w:tcPr>
          <w:p w:rsidR="00234DB1" w:rsidRPr="00234DB1" w:rsidRDefault="00234DB1" w:rsidP="00234DB1">
            <w:pPr>
              <w:rPr>
                <w:rFonts w:ascii="Arial" w:hAnsi="Arial" w:cs="Arial"/>
                <w:sz w:val="28"/>
                <w:szCs w:val="28"/>
              </w:rPr>
            </w:pPr>
            <w:r w:rsidRPr="00234DB1">
              <w:rPr>
                <w:rFonts w:ascii="Arial" w:hAnsi="Arial" w:cs="Arial"/>
                <w:sz w:val="28"/>
                <w:szCs w:val="28"/>
              </w:rPr>
              <w:t>Morning</w:t>
            </w:r>
          </w:p>
        </w:tc>
      </w:tr>
      <w:tr w:rsidR="00234DB1" w:rsidTr="007D516B">
        <w:tc>
          <w:tcPr>
            <w:tcW w:w="1872" w:type="dxa"/>
          </w:tcPr>
          <w:p w:rsidR="00234DB1" w:rsidRPr="00234DB1" w:rsidRDefault="00234DB1" w:rsidP="00234DB1">
            <w:pPr>
              <w:rPr>
                <w:rFonts w:ascii="Arial" w:hAnsi="Arial" w:cs="Arial"/>
                <w:sz w:val="28"/>
                <w:szCs w:val="28"/>
              </w:rPr>
            </w:pPr>
            <w:r w:rsidRPr="00234DB1">
              <w:rPr>
                <w:rFonts w:ascii="Arial" w:hAnsi="Arial" w:cs="Arial"/>
                <w:sz w:val="28"/>
                <w:szCs w:val="28"/>
              </w:rPr>
              <w:t>Tue</w:t>
            </w:r>
          </w:p>
        </w:tc>
        <w:tc>
          <w:tcPr>
            <w:tcW w:w="2880" w:type="dxa"/>
          </w:tcPr>
          <w:p w:rsidR="00234DB1" w:rsidRPr="00234DB1" w:rsidRDefault="00234DB1" w:rsidP="00234DB1">
            <w:pPr>
              <w:rPr>
                <w:rFonts w:ascii="Arial" w:hAnsi="Arial" w:cs="Arial"/>
                <w:sz w:val="28"/>
                <w:szCs w:val="28"/>
              </w:rPr>
            </w:pPr>
            <w:r w:rsidRPr="00234DB1">
              <w:rPr>
                <w:rFonts w:ascii="Arial" w:hAnsi="Arial" w:cs="Arial"/>
                <w:sz w:val="28"/>
                <w:szCs w:val="28"/>
              </w:rPr>
              <w:t>Feb 14</w:t>
            </w:r>
          </w:p>
        </w:tc>
        <w:tc>
          <w:tcPr>
            <w:tcW w:w="1476" w:type="dxa"/>
          </w:tcPr>
          <w:p w:rsidR="00234DB1" w:rsidRPr="00234DB1" w:rsidRDefault="00234DB1" w:rsidP="00234DB1">
            <w:pPr>
              <w:rPr>
                <w:rFonts w:ascii="Arial" w:hAnsi="Arial" w:cs="Arial"/>
                <w:sz w:val="28"/>
                <w:szCs w:val="28"/>
              </w:rPr>
            </w:pPr>
            <w:r w:rsidRPr="00234DB1">
              <w:rPr>
                <w:rFonts w:ascii="Arial" w:hAnsi="Arial" w:cs="Arial"/>
                <w:sz w:val="28"/>
                <w:szCs w:val="28"/>
              </w:rPr>
              <w:t>All Day</w:t>
            </w:r>
          </w:p>
        </w:tc>
      </w:tr>
      <w:tr w:rsidR="00234DB1" w:rsidTr="007D516B">
        <w:tc>
          <w:tcPr>
            <w:tcW w:w="1872" w:type="dxa"/>
          </w:tcPr>
          <w:p w:rsidR="00234DB1" w:rsidRPr="00234DB1" w:rsidRDefault="00234DB1" w:rsidP="00234DB1">
            <w:pPr>
              <w:rPr>
                <w:rFonts w:ascii="Arial" w:hAnsi="Arial" w:cs="Arial"/>
                <w:sz w:val="28"/>
                <w:szCs w:val="28"/>
              </w:rPr>
            </w:pPr>
            <w:r w:rsidRPr="00234DB1">
              <w:rPr>
                <w:rFonts w:ascii="Arial" w:hAnsi="Arial" w:cs="Arial"/>
                <w:sz w:val="28"/>
                <w:szCs w:val="28"/>
              </w:rPr>
              <w:t>Wed</w:t>
            </w:r>
          </w:p>
        </w:tc>
        <w:tc>
          <w:tcPr>
            <w:tcW w:w="2880" w:type="dxa"/>
          </w:tcPr>
          <w:p w:rsidR="00234DB1" w:rsidRPr="00234DB1" w:rsidRDefault="00234DB1" w:rsidP="00234DB1">
            <w:pPr>
              <w:rPr>
                <w:rFonts w:ascii="Arial" w:hAnsi="Arial" w:cs="Arial"/>
                <w:sz w:val="28"/>
                <w:szCs w:val="28"/>
              </w:rPr>
            </w:pPr>
            <w:r w:rsidRPr="00234DB1">
              <w:rPr>
                <w:rFonts w:ascii="Arial" w:hAnsi="Arial" w:cs="Arial"/>
                <w:sz w:val="28"/>
                <w:szCs w:val="28"/>
              </w:rPr>
              <w:t>Feb 15</w:t>
            </w:r>
          </w:p>
        </w:tc>
        <w:tc>
          <w:tcPr>
            <w:tcW w:w="1476" w:type="dxa"/>
          </w:tcPr>
          <w:p w:rsidR="00234DB1" w:rsidRPr="00234DB1" w:rsidRDefault="00234DB1" w:rsidP="00234DB1">
            <w:pPr>
              <w:rPr>
                <w:rFonts w:ascii="Arial" w:hAnsi="Arial" w:cs="Arial"/>
                <w:sz w:val="28"/>
                <w:szCs w:val="28"/>
              </w:rPr>
            </w:pPr>
            <w:r w:rsidRPr="00234DB1">
              <w:rPr>
                <w:rFonts w:ascii="Arial" w:hAnsi="Arial" w:cs="Arial"/>
                <w:sz w:val="28"/>
                <w:szCs w:val="28"/>
              </w:rPr>
              <w:t>Morning</w:t>
            </w:r>
          </w:p>
        </w:tc>
      </w:tr>
      <w:tr w:rsidR="00234DB1" w:rsidTr="007D516B">
        <w:tc>
          <w:tcPr>
            <w:tcW w:w="1872" w:type="dxa"/>
          </w:tcPr>
          <w:p w:rsidR="00234DB1" w:rsidRPr="00234DB1" w:rsidRDefault="00234DB1" w:rsidP="00234DB1">
            <w:pPr>
              <w:rPr>
                <w:rFonts w:ascii="Arial" w:hAnsi="Arial" w:cs="Arial"/>
                <w:sz w:val="28"/>
                <w:szCs w:val="28"/>
              </w:rPr>
            </w:pPr>
            <w:r w:rsidRPr="00234DB1">
              <w:rPr>
                <w:rFonts w:ascii="Arial" w:hAnsi="Arial" w:cs="Arial"/>
                <w:sz w:val="28"/>
                <w:szCs w:val="28"/>
              </w:rPr>
              <w:t>Thu</w:t>
            </w:r>
          </w:p>
        </w:tc>
        <w:tc>
          <w:tcPr>
            <w:tcW w:w="2880" w:type="dxa"/>
          </w:tcPr>
          <w:p w:rsidR="00234DB1" w:rsidRPr="00234DB1" w:rsidRDefault="00234DB1" w:rsidP="00234DB1">
            <w:pPr>
              <w:rPr>
                <w:rFonts w:ascii="Arial" w:hAnsi="Arial" w:cs="Arial"/>
                <w:sz w:val="28"/>
                <w:szCs w:val="28"/>
              </w:rPr>
            </w:pPr>
            <w:r w:rsidRPr="00234DB1">
              <w:rPr>
                <w:rFonts w:ascii="Arial" w:hAnsi="Arial" w:cs="Arial"/>
                <w:sz w:val="28"/>
                <w:szCs w:val="28"/>
              </w:rPr>
              <w:t>Feb 16</w:t>
            </w:r>
          </w:p>
        </w:tc>
        <w:tc>
          <w:tcPr>
            <w:tcW w:w="1476" w:type="dxa"/>
          </w:tcPr>
          <w:p w:rsidR="00234DB1" w:rsidRPr="00234DB1" w:rsidRDefault="00234DB1" w:rsidP="00234DB1">
            <w:pPr>
              <w:rPr>
                <w:rFonts w:ascii="Arial" w:hAnsi="Arial" w:cs="Arial"/>
                <w:sz w:val="28"/>
                <w:szCs w:val="28"/>
              </w:rPr>
            </w:pPr>
            <w:r w:rsidRPr="00234DB1">
              <w:rPr>
                <w:rFonts w:ascii="Arial" w:hAnsi="Arial" w:cs="Arial"/>
                <w:sz w:val="28"/>
                <w:szCs w:val="28"/>
              </w:rPr>
              <w:t>All Day</w:t>
            </w:r>
          </w:p>
        </w:tc>
      </w:tr>
      <w:tr w:rsidR="00234DB1" w:rsidTr="007D516B">
        <w:tc>
          <w:tcPr>
            <w:tcW w:w="1872" w:type="dxa"/>
          </w:tcPr>
          <w:p w:rsidR="00234DB1" w:rsidRPr="00234DB1" w:rsidRDefault="00234DB1" w:rsidP="00234DB1">
            <w:pPr>
              <w:rPr>
                <w:rFonts w:ascii="Arial" w:hAnsi="Arial" w:cs="Arial"/>
                <w:sz w:val="28"/>
                <w:szCs w:val="28"/>
              </w:rPr>
            </w:pPr>
            <w:r w:rsidRPr="00234DB1">
              <w:rPr>
                <w:rFonts w:ascii="Arial" w:hAnsi="Arial" w:cs="Arial"/>
                <w:sz w:val="28"/>
                <w:szCs w:val="28"/>
              </w:rPr>
              <w:t>Fri</w:t>
            </w:r>
          </w:p>
        </w:tc>
        <w:tc>
          <w:tcPr>
            <w:tcW w:w="2880" w:type="dxa"/>
          </w:tcPr>
          <w:p w:rsidR="00234DB1" w:rsidRPr="00234DB1" w:rsidRDefault="00234DB1" w:rsidP="00234DB1">
            <w:pPr>
              <w:rPr>
                <w:rFonts w:ascii="Arial" w:hAnsi="Arial" w:cs="Arial"/>
                <w:sz w:val="28"/>
                <w:szCs w:val="28"/>
              </w:rPr>
            </w:pPr>
            <w:r w:rsidRPr="00234DB1">
              <w:rPr>
                <w:rFonts w:ascii="Arial" w:hAnsi="Arial" w:cs="Arial"/>
                <w:sz w:val="28"/>
                <w:szCs w:val="28"/>
              </w:rPr>
              <w:t>Feb 17</w:t>
            </w:r>
          </w:p>
        </w:tc>
        <w:tc>
          <w:tcPr>
            <w:tcW w:w="1476" w:type="dxa"/>
          </w:tcPr>
          <w:p w:rsidR="00234DB1" w:rsidRPr="00234DB1" w:rsidRDefault="00234DB1" w:rsidP="00234DB1">
            <w:pPr>
              <w:rPr>
                <w:rFonts w:ascii="Arial" w:hAnsi="Arial" w:cs="Arial"/>
                <w:sz w:val="28"/>
                <w:szCs w:val="28"/>
              </w:rPr>
            </w:pPr>
            <w:r w:rsidRPr="00234DB1">
              <w:rPr>
                <w:rFonts w:ascii="Arial" w:hAnsi="Arial" w:cs="Arial"/>
                <w:sz w:val="28"/>
                <w:szCs w:val="28"/>
              </w:rPr>
              <w:t>Morning</w:t>
            </w:r>
          </w:p>
        </w:tc>
      </w:tr>
    </w:tbl>
    <w:p w:rsidR="00657042" w:rsidRPr="00BB0C3D" w:rsidRDefault="00BB0C3D" w:rsidP="00BB0C3D">
      <w:pPr>
        <w:spacing w:after="0"/>
        <w:ind w:firstLine="720"/>
        <w:rPr>
          <w:rFonts w:ascii="Arial" w:hAnsi="Arial" w:cs="Arial"/>
          <w:b/>
          <w:sz w:val="32"/>
        </w:rPr>
      </w:pPr>
      <w:r w:rsidRPr="00BB0C3D">
        <w:rPr>
          <w:rFonts w:ascii="Arial" w:hAnsi="Arial" w:cs="Arial"/>
          <w:sz w:val="32"/>
          <w:u w:val="single"/>
        </w:rPr>
        <w:t>Dates/Times:</w:t>
      </w:r>
      <w:r w:rsidRPr="00BB0C3D">
        <w:rPr>
          <w:rFonts w:ascii="Arial" w:hAnsi="Arial" w:cs="Arial"/>
          <w:sz w:val="32"/>
        </w:rPr>
        <w:tab/>
      </w:r>
    </w:p>
    <w:p w:rsidR="00BB0C3D" w:rsidRPr="00BB0C3D" w:rsidRDefault="00BB0C3D" w:rsidP="00BB0C3D">
      <w:pPr>
        <w:spacing w:after="0"/>
        <w:ind w:firstLine="720"/>
        <w:rPr>
          <w:rFonts w:ascii="Arial" w:hAnsi="Arial" w:cs="Arial"/>
          <w:b/>
          <w:sz w:val="32"/>
        </w:rPr>
      </w:pPr>
    </w:p>
    <w:p w:rsidR="00234DB1" w:rsidRDefault="00234DB1" w:rsidP="00657042">
      <w:pPr>
        <w:spacing w:after="0"/>
        <w:ind w:firstLine="720"/>
        <w:rPr>
          <w:rFonts w:ascii="Arial" w:hAnsi="Arial" w:cs="Arial"/>
          <w:sz w:val="32"/>
          <w:u w:val="single"/>
        </w:rPr>
      </w:pPr>
    </w:p>
    <w:p w:rsidR="00234DB1" w:rsidRDefault="00234DB1" w:rsidP="00657042">
      <w:pPr>
        <w:spacing w:after="0"/>
        <w:ind w:firstLine="720"/>
        <w:rPr>
          <w:rFonts w:ascii="Arial" w:hAnsi="Arial" w:cs="Arial"/>
          <w:sz w:val="32"/>
          <w:u w:val="single"/>
        </w:rPr>
      </w:pPr>
    </w:p>
    <w:p w:rsidR="00234DB1" w:rsidRDefault="00234DB1" w:rsidP="00657042">
      <w:pPr>
        <w:spacing w:after="0"/>
        <w:ind w:firstLine="720"/>
        <w:rPr>
          <w:rFonts w:ascii="Arial" w:hAnsi="Arial" w:cs="Arial"/>
          <w:sz w:val="32"/>
          <w:u w:val="single"/>
        </w:rPr>
      </w:pPr>
    </w:p>
    <w:p w:rsidR="00234DB1" w:rsidRDefault="00234DB1" w:rsidP="007D516B">
      <w:pPr>
        <w:spacing w:after="0" w:line="240" w:lineRule="auto"/>
        <w:ind w:firstLine="720"/>
        <w:rPr>
          <w:rFonts w:ascii="Arial" w:hAnsi="Arial" w:cs="Arial"/>
          <w:sz w:val="32"/>
          <w:u w:val="single"/>
        </w:rPr>
      </w:pPr>
    </w:p>
    <w:p w:rsidR="007D516B" w:rsidRDefault="007D516B" w:rsidP="007D516B">
      <w:pPr>
        <w:spacing w:after="0" w:line="240" w:lineRule="auto"/>
        <w:ind w:firstLine="720"/>
        <w:rPr>
          <w:rFonts w:ascii="Arial" w:hAnsi="Arial" w:cs="Arial"/>
          <w:sz w:val="32"/>
          <w:u w:val="single"/>
        </w:rPr>
      </w:pPr>
    </w:p>
    <w:p w:rsidR="00657042" w:rsidRPr="00234DB1" w:rsidRDefault="00BB0C3D" w:rsidP="007D516B">
      <w:pPr>
        <w:spacing w:after="0" w:line="240" w:lineRule="auto"/>
        <w:ind w:firstLine="720"/>
        <w:rPr>
          <w:rFonts w:ascii="Arial" w:hAnsi="Arial" w:cs="Arial"/>
          <w:sz w:val="32"/>
        </w:rPr>
      </w:pPr>
      <w:r w:rsidRPr="00BB0C3D">
        <w:rPr>
          <w:rFonts w:ascii="Arial" w:hAnsi="Arial" w:cs="Arial"/>
          <w:sz w:val="32"/>
          <w:u w:val="single"/>
        </w:rPr>
        <w:lastRenderedPageBreak/>
        <w:t>Cost:</w:t>
      </w:r>
      <w:r w:rsidRPr="00BB0C3D">
        <w:rPr>
          <w:rFonts w:ascii="Arial" w:hAnsi="Arial" w:cs="Arial"/>
          <w:sz w:val="32"/>
        </w:rPr>
        <w:tab/>
      </w:r>
      <w:r w:rsidRPr="00BB0C3D">
        <w:rPr>
          <w:rFonts w:ascii="Arial" w:hAnsi="Arial" w:cs="Arial"/>
          <w:sz w:val="32"/>
        </w:rPr>
        <w:tab/>
      </w:r>
      <w:r w:rsidR="00657042">
        <w:rPr>
          <w:rFonts w:ascii="Arial" w:hAnsi="Arial" w:cs="Arial"/>
          <w:b/>
          <w:sz w:val="32"/>
        </w:rPr>
        <w:t>Through Jan 10, 2012:</w:t>
      </w:r>
      <w:r w:rsidR="00657042">
        <w:rPr>
          <w:rFonts w:ascii="Arial" w:hAnsi="Arial" w:cs="Arial"/>
          <w:b/>
          <w:sz w:val="32"/>
        </w:rPr>
        <w:tab/>
      </w:r>
    </w:p>
    <w:p w:rsidR="00657042" w:rsidRDefault="00657042" w:rsidP="007D516B">
      <w:pPr>
        <w:tabs>
          <w:tab w:val="left" w:pos="2880"/>
          <w:tab w:val="right" w:pos="7920"/>
        </w:tabs>
        <w:spacing w:after="0" w:line="240" w:lineRule="auto"/>
        <w:ind w:firstLine="720"/>
        <w:rPr>
          <w:rFonts w:ascii="Arial" w:hAnsi="Arial" w:cs="Arial"/>
          <w:sz w:val="28"/>
          <w:szCs w:val="28"/>
        </w:rPr>
      </w:pPr>
      <w:r>
        <w:rPr>
          <w:rFonts w:ascii="Arial" w:hAnsi="Arial" w:cs="Arial"/>
          <w:b/>
          <w:sz w:val="32"/>
        </w:rPr>
        <w:tab/>
      </w:r>
      <w:r w:rsidRPr="00657042">
        <w:rPr>
          <w:rFonts w:ascii="Arial" w:hAnsi="Arial" w:cs="Arial"/>
          <w:sz w:val="28"/>
          <w:szCs w:val="28"/>
        </w:rPr>
        <w:t xml:space="preserve">Individuals: </w:t>
      </w:r>
      <w:r>
        <w:rPr>
          <w:rFonts w:ascii="Arial" w:hAnsi="Arial" w:cs="Arial"/>
          <w:sz w:val="28"/>
          <w:szCs w:val="28"/>
        </w:rPr>
        <w:t xml:space="preserve"> </w:t>
      </w:r>
      <w:r>
        <w:rPr>
          <w:rFonts w:ascii="Arial" w:hAnsi="Arial" w:cs="Arial"/>
          <w:sz w:val="28"/>
          <w:szCs w:val="28"/>
        </w:rPr>
        <w:tab/>
        <w:t>$1,080</w:t>
      </w:r>
    </w:p>
    <w:p w:rsidR="00657042" w:rsidRDefault="00657042" w:rsidP="007D516B">
      <w:pPr>
        <w:tabs>
          <w:tab w:val="left" w:pos="2880"/>
          <w:tab w:val="right" w:pos="7920"/>
        </w:tabs>
        <w:spacing w:after="0" w:line="240" w:lineRule="auto"/>
        <w:ind w:firstLine="720"/>
        <w:rPr>
          <w:rFonts w:ascii="Arial" w:hAnsi="Arial" w:cs="Arial"/>
          <w:sz w:val="28"/>
          <w:szCs w:val="28"/>
        </w:rPr>
      </w:pPr>
      <w:r>
        <w:rPr>
          <w:rFonts w:ascii="Arial" w:hAnsi="Arial" w:cs="Arial"/>
          <w:sz w:val="28"/>
          <w:szCs w:val="28"/>
        </w:rPr>
        <w:tab/>
        <w:t>Groups</w:t>
      </w:r>
      <w:r w:rsidR="00F71BD4">
        <w:rPr>
          <w:rFonts w:ascii="Arial" w:hAnsi="Arial" w:cs="Arial"/>
          <w:sz w:val="28"/>
          <w:szCs w:val="28"/>
        </w:rPr>
        <w:t xml:space="preserve"> (3-6)</w:t>
      </w:r>
      <w:r>
        <w:rPr>
          <w:rFonts w:ascii="Arial" w:hAnsi="Arial" w:cs="Arial"/>
          <w:sz w:val="28"/>
          <w:szCs w:val="28"/>
        </w:rPr>
        <w:t>:</w:t>
      </w:r>
      <w:r>
        <w:rPr>
          <w:rFonts w:ascii="Arial" w:hAnsi="Arial" w:cs="Arial"/>
          <w:sz w:val="28"/>
          <w:szCs w:val="28"/>
        </w:rPr>
        <w:tab/>
        <w:t>$3,000</w:t>
      </w:r>
    </w:p>
    <w:p w:rsidR="00657042" w:rsidRDefault="00657042" w:rsidP="007D516B">
      <w:pPr>
        <w:tabs>
          <w:tab w:val="left" w:pos="2880"/>
          <w:tab w:val="right" w:pos="7920"/>
        </w:tabs>
        <w:spacing w:after="0" w:line="240" w:lineRule="auto"/>
        <w:ind w:firstLine="720"/>
        <w:rPr>
          <w:rFonts w:ascii="Arial" w:hAnsi="Arial" w:cs="Arial"/>
          <w:sz w:val="28"/>
          <w:szCs w:val="28"/>
        </w:rPr>
      </w:pPr>
    </w:p>
    <w:p w:rsidR="00657042" w:rsidRPr="00657042" w:rsidRDefault="00657042" w:rsidP="007D516B">
      <w:pPr>
        <w:tabs>
          <w:tab w:val="left" w:pos="2880"/>
          <w:tab w:val="right" w:pos="7920"/>
        </w:tabs>
        <w:spacing w:after="0" w:line="240" w:lineRule="auto"/>
        <w:ind w:firstLine="720"/>
        <w:rPr>
          <w:rFonts w:ascii="Arial" w:hAnsi="Arial" w:cs="Arial"/>
          <w:b/>
          <w:sz w:val="32"/>
          <w:szCs w:val="32"/>
        </w:rPr>
      </w:pPr>
      <w:r w:rsidRPr="00657042">
        <w:rPr>
          <w:rFonts w:ascii="Arial" w:hAnsi="Arial" w:cs="Arial"/>
          <w:b/>
          <w:sz w:val="32"/>
          <w:szCs w:val="32"/>
        </w:rPr>
        <w:tab/>
        <w:t>From Jan 11 to Feb 1, 2012</w:t>
      </w:r>
    </w:p>
    <w:p w:rsidR="00657042" w:rsidRDefault="00657042" w:rsidP="007D516B">
      <w:pPr>
        <w:tabs>
          <w:tab w:val="left" w:pos="2880"/>
          <w:tab w:val="right" w:pos="7920"/>
        </w:tabs>
        <w:spacing w:after="0" w:line="240" w:lineRule="auto"/>
        <w:ind w:firstLine="720"/>
        <w:rPr>
          <w:rFonts w:ascii="Arial" w:hAnsi="Arial" w:cs="Arial"/>
          <w:sz w:val="28"/>
          <w:szCs w:val="28"/>
        </w:rPr>
      </w:pPr>
      <w:r>
        <w:rPr>
          <w:rFonts w:ascii="Arial" w:hAnsi="Arial" w:cs="Arial"/>
          <w:sz w:val="28"/>
          <w:szCs w:val="28"/>
        </w:rPr>
        <w:tab/>
        <w:t>Individuals:</w:t>
      </w:r>
      <w:r>
        <w:rPr>
          <w:rFonts w:ascii="Arial" w:hAnsi="Arial" w:cs="Arial"/>
          <w:sz w:val="28"/>
          <w:szCs w:val="28"/>
        </w:rPr>
        <w:tab/>
        <w:t>$1,200</w:t>
      </w:r>
    </w:p>
    <w:p w:rsidR="00657042" w:rsidRDefault="00657042" w:rsidP="007D516B">
      <w:pPr>
        <w:tabs>
          <w:tab w:val="left" w:pos="2880"/>
          <w:tab w:val="right" w:pos="7920"/>
        </w:tabs>
        <w:spacing w:after="0" w:line="240" w:lineRule="auto"/>
        <w:ind w:firstLine="720"/>
        <w:rPr>
          <w:rFonts w:ascii="Arial" w:hAnsi="Arial" w:cs="Arial"/>
          <w:sz w:val="28"/>
          <w:szCs w:val="28"/>
        </w:rPr>
      </w:pPr>
      <w:r>
        <w:rPr>
          <w:rFonts w:ascii="Arial" w:hAnsi="Arial" w:cs="Arial"/>
          <w:sz w:val="28"/>
          <w:szCs w:val="28"/>
        </w:rPr>
        <w:tab/>
      </w:r>
      <w:r w:rsidR="00C31623">
        <w:rPr>
          <w:rFonts w:ascii="Arial" w:hAnsi="Arial" w:cs="Arial"/>
          <w:sz w:val="28"/>
          <w:szCs w:val="28"/>
        </w:rPr>
        <w:t>Groups</w:t>
      </w:r>
      <w:r w:rsidR="00F71BD4">
        <w:rPr>
          <w:rFonts w:ascii="Arial" w:hAnsi="Arial" w:cs="Arial"/>
          <w:sz w:val="28"/>
          <w:szCs w:val="28"/>
        </w:rPr>
        <w:t xml:space="preserve"> (3-6)</w:t>
      </w:r>
      <w:r>
        <w:rPr>
          <w:rFonts w:ascii="Arial" w:hAnsi="Arial" w:cs="Arial"/>
          <w:sz w:val="28"/>
          <w:szCs w:val="28"/>
        </w:rPr>
        <w:t>:</w:t>
      </w:r>
      <w:r>
        <w:rPr>
          <w:rFonts w:ascii="Arial" w:hAnsi="Arial" w:cs="Arial"/>
          <w:sz w:val="28"/>
          <w:szCs w:val="28"/>
        </w:rPr>
        <w:tab/>
        <w:t>$3,600</w:t>
      </w:r>
    </w:p>
    <w:p w:rsidR="00BB0C3D" w:rsidRPr="00BB0C3D" w:rsidRDefault="00657042" w:rsidP="00234DB1">
      <w:pPr>
        <w:tabs>
          <w:tab w:val="left" w:pos="2880"/>
          <w:tab w:val="right" w:pos="7920"/>
        </w:tabs>
        <w:spacing w:after="0"/>
        <w:ind w:firstLine="720"/>
        <w:rPr>
          <w:rFonts w:ascii="Arial" w:hAnsi="Arial" w:cs="Arial"/>
          <w:sz w:val="32"/>
        </w:rPr>
      </w:pPr>
      <w:r>
        <w:rPr>
          <w:rFonts w:ascii="Arial" w:hAnsi="Arial" w:cs="Arial"/>
          <w:sz w:val="28"/>
          <w:szCs w:val="28"/>
        </w:rPr>
        <w:tab/>
      </w:r>
    </w:p>
    <w:p w:rsidR="00BB0C3D" w:rsidRPr="00BB0C3D" w:rsidRDefault="00BB0C3D" w:rsidP="00C31623">
      <w:pPr>
        <w:spacing w:after="0"/>
        <w:rPr>
          <w:rFonts w:ascii="Arial" w:hAnsi="Arial" w:cs="Arial"/>
          <w:b/>
        </w:rPr>
      </w:pPr>
      <w:r w:rsidRPr="00BB0C3D">
        <w:rPr>
          <w:rFonts w:ascii="Arial" w:hAnsi="Arial" w:cs="Arial"/>
          <w:sz w:val="28"/>
          <w:szCs w:val="28"/>
          <w:u w:val="single"/>
        </w:rPr>
        <w:t>Instructor</w:t>
      </w:r>
      <w:r w:rsidR="00C31623" w:rsidRPr="00C31623">
        <w:rPr>
          <w:rFonts w:ascii="Arial" w:hAnsi="Arial" w:cs="Arial"/>
          <w:sz w:val="28"/>
          <w:szCs w:val="28"/>
        </w:rPr>
        <w:t xml:space="preserve"> -</w:t>
      </w:r>
      <w:r w:rsidR="00C31623">
        <w:rPr>
          <w:rFonts w:ascii="Arial" w:hAnsi="Arial" w:cs="Arial"/>
          <w:sz w:val="28"/>
          <w:szCs w:val="28"/>
        </w:rPr>
        <w:t xml:space="preserve"> </w:t>
      </w:r>
      <w:r w:rsidRPr="00BB0C3D">
        <w:rPr>
          <w:rFonts w:ascii="Arial" w:hAnsi="Arial" w:cs="Arial"/>
          <w:b/>
        </w:rPr>
        <w:t>CLAY RISENHOOVER, RISENHOOVER CONSULTING, INC.</w:t>
      </w:r>
    </w:p>
    <w:p w:rsidR="00234DB1" w:rsidRDefault="00BB0C3D">
      <w:pPr>
        <w:rPr>
          <w:rFonts w:ascii="Arial" w:hAnsi="Arial" w:cs="Arial"/>
          <w:sz w:val="28"/>
          <w:szCs w:val="28"/>
          <w:u w:val="single"/>
        </w:rPr>
      </w:pPr>
      <w:r w:rsidRPr="00BB0C3D">
        <w:rPr>
          <w:rFonts w:ascii="Arial" w:hAnsi="Arial" w:cs="Arial"/>
        </w:rPr>
        <w:t>Clay is the president of Risenhoover Consulting, Inc. (RCI), a small IT management consulting firm based in Durant Oklahoma. Founded in 2003, RCI provides IT audit, IT management consulting, customized technology training, and software development services to clients in multiple sectors. Clay’s past experience includes positions in software development, technical training, LAN and WAN operations, and IT management in both the private and public sector. He currently holds the CISSP, CISA, CISM, GSNA, GPEN, GCIA, MCT, CEH, and Security+ certifications, among others.</w:t>
      </w:r>
    </w:p>
    <w:p w:rsidR="00C31623" w:rsidRDefault="00C31623" w:rsidP="00BB0C3D">
      <w:pPr>
        <w:spacing w:after="0"/>
        <w:rPr>
          <w:rFonts w:ascii="Arial" w:hAnsi="Arial" w:cs="Arial"/>
          <w:sz w:val="28"/>
          <w:szCs w:val="28"/>
          <w:u w:val="single"/>
        </w:rPr>
      </w:pPr>
      <w:r>
        <w:rPr>
          <w:rFonts w:ascii="Arial" w:hAnsi="Arial" w:cs="Arial"/>
          <w:sz w:val="28"/>
          <w:szCs w:val="28"/>
          <w:u w:val="single"/>
        </w:rPr>
        <w:t>Location</w:t>
      </w:r>
    </w:p>
    <w:p w:rsidR="00C31623" w:rsidRDefault="00C31623" w:rsidP="00BB0C3D">
      <w:pPr>
        <w:spacing w:after="0"/>
        <w:rPr>
          <w:rFonts w:ascii="Arial" w:hAnsi="Arial" w:cs="Arial"/>
        </w:rPr>
      </w:pPr>
      <w:r>
        <w:rPr>
          <w:rFonts w:ascii="Arial" w:hAnsi="Arial" w:cs="Arial"/>
        </w:rPr>
        <w:t>The</w:t>
      </w:r>
      <w:r w:rsidR="00F71BD4">
        <w:rPr>
          <w:rFonts w:ascii="Arial" w:hAnsi="Arial" w:cs="Arial"/>
        </w:rPr>
        <w:t xml:space="preserve"> </w:t>
      </w:r>
      <w:r>
        <w:rPr>
          <w:rFonts w:ascii="Arial" w:hAnsi="Arial" w:cs="Arial"/>
        </w:rPr>
        <w:t xml:space="preserve">class will be taught </w:t>
      </w:r>
      <w:r w:rsidR="00F71BD4">
        <w:rPr>
          <w:rFonts w:ascii="Arial" w:hAnsi="Arial" w:cs="Arial"/>
        </w:rPr>
        <w:t>from</w:t>
      </w:r>
      <w:r>
        <w:rPr>
          <w:rFonts w:ascii="Arial" w:hAnsi="Arial" w:cs="Arial"/>
        </w:rPr>
        <w:t xml:space="preserve"> Southeastern Oklahoma State University</w:t>
      </w:r>
      <w:r w:rsidR="00F71BD4">
        <w:rPr>
          <w:rFonts w:ascii="Arial" w:hAnsi="Arial" w:cs="Arial"/>
        </w:rPr>
        <w:t xml:space="preserve"> in Durant</w:t>
      </w:r>
      <w:r>
        <w:rPr>
          <w:rFonts w:ascii="Arial" w:hAnsi="Arial" w:cs="Arial"/>
        </w:rPr>
        <w:t xml:space="preserve">. The class will also be </w:t>
      </w:r>
      <w:r w:rsidR="00F71BD4">
        <w:rPr>
          <w:rFonts w:ascii="Arial" w:hAnsi="Arial" w:cs="Arial"/>
        </w:rPr>
        <w:t>available</w:t>
      </w:r>
      <w:r>
        <w:rPr>
          <w:rFonts w:ascii="Arial" w:hAnsi="Arial" w:cs="Arial"/>
        </w:rPr>
        <w:t xml:space="preserve"> </w:t>
      </w:r>
      <w:r w:rsidR="00F71BD4">
        <w:rPr>
          <w:rFonts w:ascii="Arial" w:hAnsi="Arial" w:cs="Arial"/>
        </w:rPr>
        <w:t>t</w:t>
      </w:r>
      <w:r>
        <w:rPr>
          <w:rFonts w:ascii="Arial" w:hAnsi="Arial" w:cs="Arial"/>
        </w:rPr>
        <w:t xml:space="preserve">o IETV </w:t>
      </w:r>
      <w:r w:rsidR="00F71BD4">
        <w:rPr>
          <w:rFonts w:ascii="Arial" w:hAnsi="Arial" w:cs="Arial"/>
        </w:rPr>
        <w:t xml:space="preserve">(H.323) sites </w:t>
      </w:r>
      <w:r>
        <w:rPr>
          <w:rFonts w:ascii="Arial" w:hAnsi="Arial" w:cs="Arial"/>
        </w:rPr>
        <w:t>around the state including Stillwater and Okmulgee. Let us know</w:t>
      </w:r>
      <w:r w:rsidR="00F71BD4">
        <w:rPr>
          <w:rFonts w:ascii="Arial" w:hAnsi="Arial" w:cs="Arial"/>
        </w:rPr>
        <w:t xml:space="preserve"> ASAP</w:t>
      </w:r>
      <w:r>
        <w:rPr>
          <w:rFonts w:ascii="Arial" w:hAnsi="Arial" w:cs="Arial"/>
        </w:rPr>
        <w:t xml:space="preserve"> if your site</w:t>
      </w:r>
      <w:r w:rsidR="00F71BD4">
        <w:rPr>
          <w:rFonts w:ascii="Arial" w:hAnsi="Arial" w:cs="Arial"/>
        </w:rPr>
        <w:t xml:space="preserve"> (or a site close to you)</w:t>
      </w:r>
      <w:r>
        <w:rPr>
          <w:rFonts w:ascii="Arial" w:hAnsi="Arial" w:cs="Arial"/>
        </w:rPr>
        <w:t xml:space="preserve"> would l</w:t>
      </w:r>
      <w:r w:rsidR="00F71BD4">
        <w:rPr>
          <w:rFonts w:ascii="Arial" w:hAnsi="Arial" w:cs="Arial"/>
        </w:rPr>
        <w:t>ike to be added as a host site.</w:t>
      </w:r>
    </w:p>
    <w:p w:rsidR="00F71BD4" w:rsidRDefault="00F71BD4" w:rsidP="00BB0C3D">
      <w:pPr>
        <w:spacing w:after="0"/>
        <w:rPr>
          <w:rFonts w:ascii="Arial" w:hAnsi="Arial" w:cs="Arial"/>
          <w:sz w:val="28"/>
          <w:szCs w:val="28"/>
          <w:u w:val="single"/>
        </w:rPr>
      </w:pPr>
    </w:p>
    <w:p w:rsidR="00BB0C3D" w:rsidRPr="00BB0C3D" w:rsidRDefault="00BB0C3D" w:rsidP="00BB0C3D">
      <w:pPr>
        <w:spacing w:after="0"/>
        <w:rPr>
          <w:rFonts w:ascii="Arial" w:hAnsi="Arial" w:cs="Arial"/>
          <w:sz w:val="28"/>
          <w:szCs w:val="28"/>
          <w:u w:val="single"/>
        </w:rPr>
      </w:pPr>
      <w:r w:rsidRPr="00BB0C3D">
        <w:rPr>
          <w:rFonts w:ascii="Arial" w:hAnsi="Arial" w:cs="Arial"/>
          <w:sz w:val="28"/>
          <w:szCs w:val="28"/>
          <w:u w:val="single"/>
        </w:rPr>
        <w:t>Objectives</w:t>
      </w:r>
    </w:p>
    <w:p w:rsidR="00BB0C3D" w:rsidRPr="00BB0C3D" w:rsidRDefault="00BB0C3D" w:rsidP="00BB0C3D">
      <w:pPr>
        <w:rPr>
          <w:rFonts w:ascii="Arial" w:hAnsi="Arial" w:cs="Arial"/>
        </w:rPr>
      </w:pPr>
      <w:r w:rsidRPr="00657042">
        <w:rPr>
          <w:rFonts w:ascii="Arial" w:hAnsi="Arial" w:cs="Arial"/>
        </w:rPr>
        <w:t>Upon successful completion of this</w:t>
      </w:r>
      <w:r w:rsidR="00657042" w:rsidRPr="00657042">
        <w:rPr>
          <w:rFonts w:ascii="Arial" w:hAnsi="Arial" w:cs="Arial"/>
        </w:rPr>
        <w:t xml:space="preserve"> 40-hour course</w:t>
      </w:r>
      <w:r w:rsidRPr="00BB0C3D">
        <w:rPr>
          <w:rFonts w:ascii="Arial" w:hAnsi="Arial" w:cs="Arial"/>
        </w:rPr>
        <w:t>, the student will have a knowledge of each of the ten domain areas in the International Information Systems Security Certification Consortium Common Body of Knowledge ((ISC)</w:t>
      </w:r>
      <w:r w:rsidRPr="00BB0C3D">
        <w:rPr>
          <w:rFonts w:ascii="Arial" w:hAnsi="Arial" w:cs="Arial"/>
          <w:vertAlign w:val="superscript"/>
        </w:rPr>
        <w:t>2</w:t>
      </w:r>
      <w:r w:rsidRPr="00BB0C3D">
        <w:rPr>
          <w:rFonts w:ascii="Arial" w:hAnsi="Arial" w:cs="Arial"/>
        </w:rPr>
        <w:t>CBK</w:t>
      </w:r>
      <w:r w:rsidRPr="00BB0C3D">
        <w:rPr>
          <w:rFonts w:ascii="Arial" w:hAnsi="Arial" w:cs="Arial"/>
          <w:vertAlign w:val="superscript"/>
        </w:rPr>
        <w:t>®</w:t>
      </w:r>
      <w:r w:rsidRPr="00BB0C3D">
        <w:rPr>
          <w:rFonts w:ascii="Arial" w:hAnsi="Arial" w:cs="Arial"/>
        </w:rPr>
        <w:t xml:space="preserve">). A combination of lecture, discussion and review questions will be used to reinforce each of the knowledge domain areas and their subtopics. </w:t>
      </w:r>
    </w:p>
    <w:p w:rsidR="00BB0C3D" w:rsidRPr="00BB0C3D" w:rsidRDefault="00BB0C3D" w:rsidP="00BB0C3D">
      <w:pPr>
        <w:spacing w:after="0"/>
        <w:rPr>
          <w:rFonts w:ascii="Arial" w:hAnsi="Arial" w:cs="Arial"/>
          <w:sz w:val="28"/>
          <w:szCs w:val="28"/>
          <w:u w:val="single"/>
        </w:rPr>
      </w:pPr>
      <w:r w:rsidRPr="00BB0C3D">
        <w:rPr>
          <w:rFonts w:ascii="Arial" w:hAnsi="Arial" w:cs="Arial"/>
          <w:sz w:val="28"/>
          <w:szCs w:val="28"/>
          <w:u w:val="single"/>
        </w:rPr>
        <w:t>Student Material</w:t>
      </w:r>
    </w:p>
    <w:p w:rsidR="00BB0C3D" w:rsidRPr="00BB0C3D" w:rsidRDefault="00BB0C3D" w:rsidP="00BB0C3D">
      <w:pPr>
        <w:spacing w:after="0"/>
        <w:rPr>
          <w:rFonts w:ascii="Arial" w:hAnsi="Arial" w:cs="Arial"/>
        </w:rPr>
      </w:pPr>
      <w:r w:rsidRPr="00BB0C3D">
        <w:rPr>
          <w:rFonts w:ascii="Arial" w:hAnsi="Arial" w:cs="Arial"/>
        </w:rPr>
        <w:t xml:space="preserve">Required material for the class will be provided. Students are encouraged </w:t>
      </w:r>
      <w:r w:rsidR="00657042">
        <w:rPr>
          <w:rFonts w:ascii="Arial" w:hAnsi="Arial" w:cs="Arial"/>
        </w:rPr>
        <w:t xml:space="preserve">(but not required) </w:t>
      </w:r>
      <w:r w:rsidRPr="00BB0C3D">
        <w:rPr>
          <w:rFonts w:ascii="Arial" w:hAnsi="Arial" w:cs="Arial"/>
        </w:rPr>
        <w:t>to purchase and review the following two texts in preparation for the class:</w:t>
      </w:r>
    </w:p>
    <w:p w:rsidR="00BB0C3D" w:rsidRPr="00BB0C3D" w:rsidRDefault="00BB0C3D" w:rsidP="00BB0C3D">
      <w:pPr>
        <w:spacing w:after="0"/>
        <w:rPr>
          <w:rFonts w:ascii="Arial" w:hAnsi="Arial" w:cs="Arial"/>
        </w:rPr>
      </w:pPr>
    </w:p>
    <w:p w:rsidR="00BB0C3D" w:rsidRPr="00BB0C3D" w:rsidRDefault="00BB0C3D" w:rsidP="00BB0C3D">
      <w:pPr>
        <w:spacing w:after="0"/>
        <w:ind w:firstLine="360"/>
        <w:rPr>
          <w:rFonts w:ascii="Arial" w:hAnsi="Arial" w:cs="Arial"/>
          <w:u w:val="single"/>
        </w:rPr>
      </w:pPr>
      <w:r w:rsidRPr="00BB0C3D">
        <w:rPr>
          <w:rFonts w:ascii="Arial" w:hAnsi="Arial" w:cs="Arial"/>
          <w:u w:val="single"/>
        </w:rPr>
        <w:t>Official (ISC)2 Guide to the CISSP CBK, Second Edition ((ISC)2 Press)</w:t>
      </w:r>
    </w:p>
    <w:p w:rsidR="00BB0C3D" w:rsidRPr="00BB0C3D" w:rsidRDefault="00BB0C3D" w:rsidP="00BB0C3D">
      <w:pPr>
        <w:spacing w:after="0"/>
        <w:ind w:firstLine="360"/>
        <w:rPr>
          <w:rFonts w:ascii="Arial" w:hAnsi="Arial" w:cs="Arial"/>
        </w:rPr>
      </w:pPr>
      <w:r w:rsidRPr="00BB0C3D">
        <w:rPr>
          <w:rFonts w:ascii="Arial" w:hAnsi="Arial" w:cs="Arial"/>
        </w:rPr>
        <w:t>Harold F. Tipton</w:t>
      </w:r>
    </w:p>
    <w:p w:rsidR="00BB0C3D" w:rsidRPr="00BB0C3D" w:rsidRDefault="00BB0C3D" w:rsidP="00BB0C3D">
      <w:pPr>
        <w:spacing w:after="0"/>
        <w:ind w:firstLine="360"/>
        <w:rPr>
          <w:rFonts w:ascii="Arial" w:hAnsi="Arial" w:cs="Arial"/>
        </w:rPr>
      </w:pPr>
      <w:r w:rsidRPr="00BB0C3D">
        <w:rPr>
          <w:rFonts w:ascii="Arial" w:hAnsi="Arial" w:cs="Arial"/>
        </w:rPr>
        <w:t>Auerbach Publications; 2 edition (December 22, 2009)</w:t>
      </w:r>
    </w:p>
    <w:p w:rsidR="00BB0C3D" w:rsidRPr="00BB0C3D" w:rsidRDefault="00BB0C3D" w:rsidP="00BB0C3D">
      <w:pPr>
        <w:spacing w:after="0"/>
        <w:ind w:firstLine="360"/>
        <w:rPr>
          <w:rFonts w:ascii="Arial" w:hAnsi="Arial" w:cs="Arial"/>
        </w:rPr>
      </w:pPr>
      <w:r w:rsidRPr="00BB0C3D">
        <w:rPr>
          <w:rFonts w:ascii="Arial" w:hAnsi="Arial" w:cs="Arial"/>
        </w:rPr>
        <w:t>ISBN-13: 978-1439809594</w:t>
      </w:r>
    </w:p>
    <w:p w:rsidR="00BB0C3D" w:rsidRPr="00BB0C3D" w:rsidRDefault="00BB0C3D" w:rsidP="00BB0C3D">
      <w:pPr>
        <w:spacing w:after="0"/>
        <w:ind w:firstLine="360"/>
        <w:rPr>
          <w:rFonts w:ascii="Arial" w:hAnsi="Arial" w:cs="Arial"/>
        </w:rPr>
      </w:pPr>
    </w:p>
    <w:p w:rsidR="00BB0C3D" w:rsidRPr="00BB0C3D" w:rsidRDefault="00BB0C3D" w:rsidP="00BB0C3D">
      <w:pPr>
        <w:spacing w:after="0"/>
        <w:ind w:firstLine="360"/>
        <w:rPr>
          <w:rFonts w:ascii="Arial" w:hAnsi="Arial" w:cs="Arial"/>
          <w:u w:val="single"/>
        </w:rPr>
      </w:pPr>
      <w:r w:rsidRPr="00BB0C3D">
        <w:rPr>
          <w:rFonts w:ascii="Arial" w:hAnsi="Arial" w:cs="Arial"/>
          <w:u w:val="single"/>
        </w:rPr>
        <w:t>CISSP All-in-One Exam Guide, Fifth Edition</w:t>
      </w:r>
    </w:p>
    <w:p w:rsidR="00BB0C3D" w:rsidRPr="00BB0C3D" w:rsidRDefault="00BB0C3D" w:rsidP="00BB0C3D">
      <w:pPr>
        <w:spacing w:after="0"/>
        <w:ind w:firstLine="360"/>
        <w:rPr>
          <w:rFonts w:ascii="Arial" w:hAnsi="Arial" w:cs="Arial"/>
        </w:rPr>
      </w:pPr>
      <w:r w:rsidRPr="00BB0C3D">
        <w:rPr>
          <w:rFonts w:ascii="Arial" w:hAnsi="Arial" w:cs="Arial"/>
        </w:rPr>
        <w:t>Shon Harris</w:t>
      </w:r>
    </w:p>
    <w:p w:rsidR="00BB0C3D" w:rsidRPr="00BB0C3D" w:rsidRDefault="00BB0C3D" w:rsidP="00BB0C3D">
      <w:pPr>
        <w:spacing w:after="0"/>
        <w:ind w:firstLine="360"/>
        <w:rPr>
          <w:rFonts w:ascii="Arial" w:hAnsi="Arial" w:cs="Arial"/>
        </w:rPr>
      </w:pPr>
      <w:r w:rsidRPr="00BB0C3D">
        <w:rPr>
          <w:rFonts w:ascii="Arial" w:hAnsi="Arial" w:cs="Arial"/>
        </w:rPr>
        <w:t>McGraw-Hill Osborne Media; 5 edition (January 15, 2010)</w:t>
      </w:r>
    </w:p>
    <w:p w:rsidR="00BB0C3D" w:rsidRPr="00BB0C3D" w:rsidRDefault="00BB0C3D" w:rsidP="00BB0C3D">
      <w:pPr>
        <w:spacing w:after="0"/>
        <w:ind w:firstLine="360"/>
        <w:rPr>
          <w:rFonts w:ascii="Arial" w:hAnsi="Arial" w:cs="Arial"/>
        </w:rPr>
      </w:pPr>
      <w:r w:rsidRPr="00BB0C3D">
        <w:rPr>
          <w:rFonts w:ascii="Arial" w:hAnsi="Arial" w:cs="Arial"/>
        </w:rPr>
        <w:t>ISBN-13: 978-0071602174</w:t>
      </w:r>
    </w:p>
    <w:p w:rsidR="00BB0C3D" w:rsidRPr="00BB0C3D" w:rsidRDefault="00BB0C3D" w:rsidP="00BB0C3D">
      <w:pPr>
        <w:spacing w:after="0"/>
        <w:rPr>
          <w:rFonts w:ascii="Arial" w:hAnsi="Arial" w:cs="Arial"/>
        </w:rPr>
      </w:pPr>
    </w:p>
    <w:p w:rsidR="00BB0C3D" w:rsidRPr="00BB0C3D" w:rsidRDefault="00BB0C3D" w:rsidP="00BB0C3D">
      <w:pPr>
        <w:spacing w:after="0"/>
        <w:rPr>
          <w:rFonts w:ascii="Arial" w:hAnsi="Arial" w:cs="Arial"/>
        </w:rPr>
      </w:pPr>
      <w:r w:rsidRPr="00BB0C3D">
        <w:rPr>
          <w:rFonts w:ascii="Arial" w:hAnsi="Arial" w:cs="Arial"/>
        </w:rPr>
        <w:lastRenderedPageBreak/>
        <w:t>Students, please note: While the class will not be taught from either text, the class outline will mirror the outline used by Tipton to facilitate student use of the official (ISC)</w:t>
      </w:r>
      <w:r w:rsidRPr="00BB0C3D">
        <w:rPr>
          <w:rFonts w:ascii="Arial" w:hAnsi="Arial" w:cs="Arial"/>
          <w:vertAlign w:val="superscript"/>
        </w:rPr>
        <w:t>2</w:t>
      </w:r>
      <w:r w:rsidRPr="00BB0C3D">
        <w:rPr>
          <w:rFonts w:ascii="Arial" w:hAnsi="Arial" w:cs="Arial"/>
        </w:rPr>
        <w:t>study guide. If you choose to purchase the Official Study Guide, please ensure that you get the Second Edition, published in 2009.</w:t>
      </w:r>
    </w:p>
    <w:p w:rsidR="00F71BD4" w:rsidRDefault="00F71BD4" w:rsidP="00BB0C3D">
      <w:pPr>
        <w:spacing w:after="0"/>
        <w:rPr>
          <w:rFonts w:ascii="Arial" w:hAnsi="Arial" w:cs="Arial"/>
          <w:sz w:val="28"/>
          <w:szCs w:val="28"/>
          <w:u w:val="single"/>
        </w:rPr>
      </w:pPr>
    </w:p>
    <w:p w:rsidR="00BB0C3D" w:rsidRPr="00BB0C3D" w:rsidRDefault="00BB0C3D" w:rsidP="00BB0C3D">
      <w:pPr>
        <w:spacing w:after="0"/>
        <w:rPr>
          <w:rFonts w:ascii="Arial" w:hAnsi="Arial" w:cs="Arial"/>
          <w:sz w:val="28"/>
          <w:szCs w:val="28"/>
          <w:u w:val="single"/>
        </w:rPr>
      </w:pPr>
      <w:r w:rsidRPr="00BB0C3D">
        <w:rPr>
          <w:rFonts w:ascii="Arial" w:hAnsi="Arial" w:cs="Arial"/>
          <w:sz w:val="28"/>
          <w:szCs w:val="28"/>
          <w:u w:val="single"/>
        </w:rPr>
        <w:t>Course Outline</w:t>
      </w:r>
    </w:p>
    <w:p w:rsidR="00BB0C3D" w:rsidRPr="00BB0C3D" w:rsidRDefault="00BB0C3D" w:rsidP="00BB0C3D">
      <w:pPr>
        <w:spacing w:after="0"/>
        <w:rPr>
          <w:rFonts w:ascii="Arial" w:hAnsi="Arial" w:cs="Arial"/>
          <w:b/>
          <w:sz w:val="28"/>
        </w:rPr>
      </w:pPr>
    </w:p>
    <w:p w:rsidR="00BB0C3D" w:rsidRPr="00BB0C3D" w:rsidRDefault="00BB0C3D" w:rsidP="00BB0C3D">
      <w:pPr>
        <w:pStyle w:val="ListParagraph"/>
        <w:numPr>
          <w:ilvl w:val="0"/>
          <w:numId w:val="1"/>
        </w:numPr>
        <w:spacing w:after="0"/>
        <w:rPr>
          <w:rFonts w:ascii="Arial" w:hAnsi="Arial" w:cs="Arial"/>
          <w:b/>
        </w:rPr>
      </w:pPr>
      <w:r w:rsidRPr="00BB0C3D">
        <w:rPr>
          <w:rFonts w:ascii="Arial" w:hAnsi="Arial" w:cs="Arial"/>
          <w:b/>
        </w:rPr>
        <w:t>Access Control</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Key Access Control Concepts</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Access Control Principles</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 xml:space="preserve">Information Classification </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 xml:space="preserve">Access Control Requirements </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Access Control Categories</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 xml:space="preserve">Access Control Types </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 xml:space="preserve">System Access Control Strategies </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 xml:space="preserve">Identity Management </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 xml:space="preserve">Access Control Technologies </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Data Access Controls</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 xml:space="preserve">Intrusion Detection and Intrusion Prevention Systems Threats </w:t>
      </w:r>
    </w:p>
    <w:p w:rsidR="00BB0C3D" w:rsidRPr="00BB0C3D" w:rsidRDefault="00BB0C3D" w:rsidP="00BB0C3D">
      <w:pPr>
        <w:spacing w:after="0"/>
        <w:rPr>
          <w:rFonts w:ascii="Arial" w:hAnsi="Arial" w:cs="Arial"/>
        </w:rPr>
      </w:pPr>
    </w:p>
    <w:p w:rsidR="00BB0C3D" w:rsidRPr="00BB0C3D" w:rsidRDefault="00BB0C3D" w:rsidP="00BB0C3D">
      <w:pPr>
        <w:pStyle w:val="ListParagraph"/>
        <w:numPr>
          <w:ilvl w:val="0"/>
          <w:numId w:val="1"/>
        </w:numPr>
        <w:spacing w:after="0"/>
        <w:rPr>
          <w:rFonts w:ascii="Arial" w:hAnsi="Arial" w:cs="Arial"/>
          <w:b/>
        </w:rPr>
      </w:pPr>
      <w:r w:rsidRPr="00BB0C3D">
        <w:rPr>
          <w:rFonts w:ascii="Arial" w:hAnsi="Arial" w:cs="Arial"/>
          <w:b/>
        </w:rPr>
        <w:t>Application Security</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 xml:space="preserve">Domain Description and Introduction </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Applications Development and Programming Concepts and Protection</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Audit and Assurance Mechanisms</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Malicious Software</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The Database and Data Warehousing Environment</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Web Application Environment</w:t>
      </w:r>
    </w:p>
    <w:p w:rsidR="00BB0C3D" w:rsidRPr="00BB0C3D" w:rsidRDefault="00BB0C3D" w:rsidP="00BB0C3D">
      <w:pPr>
        <w:spacing w:after="0"/>
        <w:rPr>
          <w:rFonts w:ascii="Arial" w:hAnsi="Arial" w:cs="Arial"/>
        </w:rPr>
      </w:pPr>
    </w:p>
    <w:p w:rsidR="00BB0C3D" w:rsidRPr="00BB0C3D" w:rsidRDefault="00BB0C3D" w:rsidP="00BB0C3D">
      <w:pPr>
        <w:pStyle w:val="ListParagraph"/>
        <w:numPr>
          <w:ilvl w:val="0"/>
          <w:numId w:val="1"/>
        </w:numPr>
        <w:spacing w:after="0"/>
        <w:rPr>
          <w:rFonts w:ascii="Arial" w:hAnsi="Arial" w:cs="Arial"/>
          <w:b/>
        </w:rPr>
      </w:pPr>
      <w:r w:rsidRPr="00BB0C3D">
        <w:rPr>
          <w:rFonts w:ascii="Arial" w:hAnsi="Arial" w:cs="Arial"/>
          <w:b/>
        </w:rPr>
        <w:t xml:space="preserve">Business Continuity and Disaster Recovery Planning </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 xml:space="preserve">Project Initiation and Management </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 xml:space="preserve">Senior Leadership Support </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 xml:space="preserve">Hidden Benefits of the Planning Process </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 xml:space="preserve">Defining the Scope of the Planning Effort </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 xml:space="preserve">Company Policy or Standard </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 xml:space="preserve">Legal and Regulatory Requirements </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The Ten Professional Practice Areas</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Regulations for Financial Institutions</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Legal Standards</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Resource Requirements</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 xml:space="preserve">Understanding the Organization </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 xml:space="preserve">Business Impact Analysis </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 xml:space="preserve">Selecting a Recovery Strategy </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Documenting the Plan</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 xml:space="preserve">Managing Recovery Communications </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Testing the Plan</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 xml:space="preserve">Training and Awareness Programs </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lastRenderedPageBreak/>
        <w:t xml:space="preserve">Update and Maintenance of the Plan </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 xml:space="preserve">Transitioning from Project to Program </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 xml:space="preserve">Roles and Responsibilities </w:t>
      </w:r>
    </w:p>
    <w:p w:rsidR="00BB0C3D" w:rsidRPr="00BB0C3D" w:rsidRDefault="00BB0C3D" w:rsidP="00BB0C3D">
      <w:pPr>
        <w:spacing w:after="0"/>
        <w:rPr>
          <w:rFonts w:ascii="Arial" w:hAnsi="Arial" w:cs="Arial"/>
        </w:rPr>
      </w:pPr>
    </w:p>
    <w:p w:rsidR="00BB0C3D" w:rsidRPr="00BB0C3D" w:rsidRDefault="00BB0C3D" w:rsidP="00BB0C3D">
      <w:pPr>
        <w:pStyle w:val="ListParagraph"/>
        <w:numPr>
          <w:ilvl w:val="0"/>
          <w:numId w:val="1"/>
        </w:numPr>
        <w:spacing w:after="0"/>
        <w:rPr>
          <w:rFonts w:ascii="Arial" w:hAnsi="Arial" w:cs="Arial"/>
          <w:b/>
        </w:rPr>
      </w:pPr>
      <w:r w:rsidRPr="00BB0C3D">
        <w:rPr>
          <w:rFonts w:ascii="Arial" w:hAnsi="Arial" w:cs="Arial"/>
          <w:b/>
        </w:rPr>
        <w:t>Cryptography</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Introduction</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Key Concepts and Definitions</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Emerging Technology</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Protecting Information</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Uses of Cryptography</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Additional Features of Cryptographic Systems</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 xml:space="preserve">Methods of Cryptography </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Encryption Systems</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Message Integrity Controls</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Digital Signatures</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Encryption Management</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Cryptanalysis and Attacks</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Statistical Analysis</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Encryption Uses</w:t>
      </w:r>
    </w:p>
    <w:p w:rsidR="00BB0C3D" w:rsidRPr="00BB0C3D" w:rsidRDefault="00BB0C3D" w:rsidP="00BB0C3D">
      <w:pPr>
        <w:spacing w:after="0"/>
        <w:ind w:left="720"/>
        <w:rPr>
          <w:rFonts w:ascii="Arial" w:hAnsi="Arial" w:cs="Arial"/>
        </w:rPr>
      </w:pPr>
    </w:p>
    <w:p w:rsidR="00BB0C3D" w:rsidRPr="00BB0C3D" w:rsidRDefault="00BB0C3D" w:rsidP="00BB0C3D">
      <w:pPr>
        <w:pStyle w:val="ListParagraph"/>
        <w:numPr>
          <w:ilvl w:val="0"/>
          <w:numId w:val="1"/>
        </w:numPr>
        <w:spacing w:after="0"/>
        <w:rPr>
          <w:rFonts w:ascii="Arial" w:hAnsi="Arial" w:cs="Arial"/>
          <w:b/>
        </w:rPr>
      </w:pPr>
      <w:r w:rsidRPr="00BB0C3D">
        <w:rPr>
          <w:rFonts w:ascii="Arial" w:hAnsi="Arial" w:cs="Arial"/>
          <w:b/>
        </w:rPr>
        <w:t>Information Security Governance and Risk Management</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The Business Case for Information Security Management</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Information Security Management Governance</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Organizational Behavior</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Security Awareness, Training, and Education</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Risk Management</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Ethics</w:t>
      </w:r>
    </w:p>
    <w:p w:rsidR="00BB0C3D" w:rsidRPr="00BB0C3D" w:rsidRDefault="00BB0C3D" w:rsidP="00BB0C3D">
      <w:pPr>
        <w:spacing w:after="0"/>
        <w:rPr>
          <w:rFonts w:ascii="Arial" w:hAnsi="Arial" w:cs="Arial"/>
        </w:rPr>
      </w:pPr>
    </w:p>
    <w:p w:rsidR="00BB0C3D" w:rsidRPr="00BB0C3D" w:rsidRDefault="00BB0C3D" w:rsidP="00BB0C3D">
      <w:pPr>
        <w:pStyle w:val="ListParagraph"/>
        <w:numPr>
          <w:ilvl w:val="0"/>
          <w:numId w:val="1"/>
        </w:numPr>
        <w:spacing w:after="0"/>
        <w:rPr>
          <w:rFonts w:ascii="Arial" w:hAnsi="Arial" w:cs="Arial"/>
          <w:b/>
        </w:rPr>
      </w:pPr>
      <w:r w:rsidRPr="00BB0C3D">
        <w:rPr>
          <w:rFonts w:ascii="Arial" w:hAnsi="Arial" w:cs="Arial"/>
          <w:b/>
        </w:rPr>
        <w:t>Legal, Regulations, Investigations, and Compliance</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Major Legal Systems</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Information Technology Laws and Regulations</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Incident Response</w:t>
      </w:r>
    </w:p>
    <w:p w:rsidR="00BB0C3D" w:rsidRPr="00BB0C3D" w:rsidRDefault="00BB0C3D" w:rsidP="00BB0C3D">
      <w:pPr>
        <w:pStyle w:val="ListParagraph"/>
        <w:numPr>
          <w:ilvl w:val="0"/>
          <w:numId w:val="1"/>
        </w:numPr>
        <w:spacing w:after="0"/>
        <w:rPr>
          <w:rFonts w:ascii="Arial" w:hAnsi="Arial" w:cs="Arial"/>
        </w:rPr>
      </w:pPr>
      <w:r w:rsidRPr="00BB0C3D">
        <w:rPr>
          <w:rFonts w:ascii="Arial" w:hAnsi="Arial" w:cs="Arial"/>
          <w:b/>
        </w:rPr>
        <w:t>Operations Security</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Key Themes</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Protecting Valuable Assets</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Controlling Privileged Accounts</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Managing Security Services Effectively</w:t>
      </w:r>
    </w:p>
    <w:p w:rsidR="00BB0C3D" w:rsidRPr="00BB0C3D" w:rsidRDefault="00BB0C3D" w:rsidP="00BB0C3D">
      <w:pPr>
        <w:spacing w:after="0"/>
        <w:rPr>
          <w:rFonts w:ascii="Arial" w:hAnsi="Arial" w:cs="Arial"/>
        </w:rPr>
      </w:pPr>
    </w:p>
    <w:p w:rsidR="00BB0C3D" w:rsidRPr="00BB0C3D" w:rsidRDefault="00BB0C3D" w:rsidP="00BB0C3D">
      <w:pPr>
        <w:pStyle w:val="ListParagraph"/>
        <w:numPr>
          <w:ilvl w:val="0"/>
          <w:numId w:val="1"/>
        </w:numPr>
        <w:spacing w:after="0"/>
        <w:rPr>
          <w:rFonts w:ascii="Arial" w:hAnsi="Arial" w:cs="Arial"/>
        </w:rPr>
      </w:pPr>
      <w:r w:rsidRPr="00BB0C3D">
        <w:rPr>
          <w:rFonts w:ascii="Arial" w:hAnsi="Arial" w:cs="Arial"/>
          <w:b/>
        </w:rPr>
        <w:t>Physical and Environmental Security</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Innovation and Leadership</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 xml:space="preserve">Site and Facility Design Criteria </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Location Threats</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Perimeter Security</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Gates and Fences</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Perimeter Intrusion Detection</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Lighting</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Access Control</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lastRenderedPageBreak/>
        <w:t>Closed Circuit TV</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Guards</w:t>
      </w:r>
      <w:r w:rsidRPr="00BB0C3D">
        <w:rPr>
          <w:rFonts w:ascii="Arial" w:hAnsi="Arial" w:cs="Arial"/>
        </w:rPr>
        <w:tab/>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Design Requirements</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Building and Inside Security</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Interior Intrusion Detection Systems</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Escort and Visitor Control</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Secure Operational Areas</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Environmental Controls</w:t>
      </w:r>
    </w:p>
    <w:p w:rsidR="00BB0C3D" w:rsidRPr="00BB0C3D" w:rsidRDefault="00BB0C3D" w:rsidP="00BB0C3D">
      <w:pPr>
        <w:spacing w:after="0"/>
        <w:rPr>
          <w:rFonts w:ascii="Arial" w:hAnsi="Arial" w:cs="Arial"/>
        </w:rPr>
      </w:pPr>
    </w:p>
    <w:p w:rsidR="00BB0C3D" w:rsidRPr="00BB0C3D" w:rsidRDefault="00BB0C3D" w:rsidP="00BB0C3D">
      <w:pPr>
        <w:pStyle w:val="ListParagraph"/>
        <w:numPr>
          <w:ilvl w:val="0"/>
          <w:numId w:val="1"/>
        </w:numPr>
        <w:spacing w:after="0"/>
        <w:rPr>
          <w:rFonts w:ascii="Arial" w:hAnsi="Arial" w:cs="Arial"/>
        </w:rPr>
      </w:pPr>
      <w:r w:rsidRPr="00BB0C3D">
        <w:rPr>
          <w:rFonts w:ascii="Arial" w:hAnsi="Arial" w:cs="Arial"/>
          <w:b/>
        </w:rPr>
        <w:t>Security Architecture and Design</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The Basics of Security Design</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Enterprise Security Architecture</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System Security Architecture</w:t>
      </w:r>
    </w:p>
    <w:p w:rsidR="00BB0C3D" w:rsidRPr="00BB0C3D" w:rsidRDefault="00BB0C3D" w:rsidP="00BB0C3D">
      <w:pPr>
        <w:spacing w:after="0"/>
        <w:rPr>
          <w:rFonts w:ascii="Arial" w:hAnsi="Arial" w:cs="Arial"/>
        </w:rPr>
      </w:pPr>
    </w:p>
    <w:p w:rsidR="00BB0C3D" w:rsidRPr="00BB0C3D" w:rsidRDefault="00BB0C3D" w:rsidP="00BB0C3D">
      <w:pPr>
        <w:pStyle w:val="ListParagraph"/>
        <w:numPr>
          <w:ilvl w:val="0"/>
          <w:numId w:val="1"/>
        </w:numPr>
        <w:spacing w:after="0"/>
        <w:rPr>
          <w:rFonts w:ascii="Arial" w:hAnsi="Arial" w:cs="Arial"/>
        </w:rPr>
      </w:pPr>
      <w:r w:rsidRPr="00BB0C3D">
        <w:rPr>
          <w:rFonts w:ascii="Arial" w:hAnsi="Arial" w:cs="Arial"/>
          <w:b/>
        </w:rPr>
        <w:t>Telecommunications and Network Security</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Introduction</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Layer 1: Physical Later</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Layer 2: Data-Link Layer</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Layer 3: Network Layer</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Layer 4: Transport Layer</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Layer 5: Session Layer</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Layer 6: Presentation Layer</w:t>
      </w:r>
    </w:p>
    <w:p w:rsidR="00BB0C3D" w:rsidRPr="00BB0C3D" w:rsidRDefault="00BB0C3D" w:rsidP="00BB0C3D">
      <w:pPr>
        <w:pStyle w:val="ListParagraph"/>
        <w:numPr>
          <w:ilvl w:val="1"/>
          <w:numId w:val="1"/>
        </w:numPr>
        <w:spacing w:after="0"/>
        <w:rPr>
          <w:rFonts w:ascii="Arial" w:hAnsi="Arial" w:cs="Arial"/>
        </w:rPr>
      </w:pPr>
      <w:r w:rsidRPr="00BB0C3D">
        <w:rPr>
          <w:rFonts w:ascii="Arial" w:hAnsi="Arial" w:cs="Arial"/>
        </w:rPr>
        <w:t>Layer 7: Application Layer</w:t>
      </w:r>
    </w:p>
    <w:p w:rsidR="00BB0C3D" w:rsidRPr="00BB0C3D" w:rsidRDefault="00BB0C3D" w:rsidP="00BB0C3D">
      <w:pPr>
        <w:spacing w:after="0"/>
        <w:rPr>
          <w:rFonts w:ascii="Arial" w:hAnsi="Arial" w:cs="Arial"/>
        </w:rPr>
      </w:pPr>
    </w:p>
    <w:p w:rsidR="00BB0C3D" w:rsidRPr="00BB0C3D" w:rsidRDefault="00BB0C3D" w:rsidP="00BB0C3D">
      <w:pPr>
        <w:spacing w:after="0"/>
        <w:rPr>
          <w:rFonts w:ascii="Arial" w:hAnsi="Arial" w:cs="Arial"/>
          <w:sz w:val="32"/>
          <w:u w:val="single"/>
        </w:rPr>
      </w:pPr>
    </w:p>
    <w:p w:rsidR="00677E97" w:rsidRPr="00BB0C3D" w:rsidRDefault="00677E97" w:rsidP="00BB0C3D">
      <w:pPr>
        <w:spacing w:after="0"/>
        <w:rPr>
          <w:rFonts w:ascii="Arial" w:hAnsi="Arial" w:cs="Arial"/>
          <w:sz w:val="16"/>
        </w:rPr>
      </w:pPr>
    </w:p>
    <w:p w:rsidR="00677E97" w:rsidRPr="00BB0C3D" w:rsidRDefault="00677E97" w:rsidP="00BB0C3D">
      <w:pPr>
        <w:spacing w:after="0"/>
        <w:rPr>
          <w:rFonts w:ascii="Arial" w:hAnsi="Arial" w:cs="Arial"/>
        </w:rPr>
      </w:pPr>
    </w:p>
    <w:sectPr w:rsidR="00677E97" w:rsidRPr="00BB0C3D" w:rsidSect="00677E97">
      <w:pgSz w:w="12240" w:h="15840"/>
      <w:pgMar w:top="72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207C3D"/>
    <w:multiLevelType w:val="hybridMultilevel"/>
    <w:tmpl w:val="FE2460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77E97"/>
    <w:rsid w:val="0000193D"/>
    <w:rsid w:val="001C61DB"/>
    <w:rsid w:val="002017AF"/>
    <w:rsid w:val="00234DB1"/>
    <w:rsid w:val="00297FC9"/>
    <w:rsid w:val="002E69AE"/>
    <w:rsid w:val="002F1581"/>
    <w:rsid w:val="003741E1"/>
    <w:rsid w:val="003B565E"/>
    <w:rsid w:val="00657042"/>
    <w:rsid w:val="00677E97"/>
    <w:rsid w:val="007D516B"/>
    <w:rsid w:val="008E1929"/>
    <w:rsid w:val="00BB0C3D"/>
    <w:rsid w:val="00C31623"/>
    <w:rsid w:val="00D053EF"/>
    <w:rsid w:val="00DA71D7"/>
    <w:rsid w:val="00DC0B1E"/>
    <w:rsid w:val="00E137A4"/>
    <w:rsid w:val="00EC43D0"/>
    <w:rsid w:val="00F64FD7"/>
    <w:rsid w:val="00F71BD4"/>
    <w:rsid w:val="00F822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7FC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77E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7E97"/>
    <w:rPr>
      <w:rFonts w:ascii="Tahoma" w:hAnsi="Tahoma" w:cs="Tahoma"/>
      <w:sz w:val="16"/>
      <w:szCs w:val="16"/>
    </w:rPr>
  </w:style>
  <w:style w:type="paragraph" w:styleId="ListParagraph">
    <w:name w:val="List Paragraph"/>
    <w:basedOn w:val="Normal"/>
    <w:uiPriority w:val="34"/>
    <w:qFormat/>
    <w:rsid w:val="00BB0C3D"/>
    <w:pPr>
      <w:ind w:left="720"/>
      <w:contextualSpacing/>
    </w:pPr>
  </w:style>
  <w:style w:type="table" w:styleId="TableGrid">
    <w:name w:val="Table Grid"/>
    <w:basedOn w:val="TableNormal"/>
    <w:uiPriority w:val="59"/>
    <w:rsid w:val="0065704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line">
    <w:name w:val="Headline"/>
    <w:basedOn w:val="Normal"/>
    <w:rsid w:val="003741E1"/>
    <w:pPr>
      <w:widowControl w:val="0"/>
      <w:autoSpaceDE w:val="0"/>
      <w:autoSpaceDN w:val="0"/>
      <w:adjustRightInd w:val="0"/>
      <w:spacing w:after="0" w:line="288" w:lineRule="auto"/>
      <w:textAlignment w:val="center"/>
    </w:pPr>
    <w:rPr>
      <w:rFonts w:ascii="Arial" w:eastAsia="Times New Roman" w:hAnsi="Arial" w:cs="Times New Roman"/>
      <w:b/>
      <w:sz w:val="50"/>
      <w:szCs w:val="5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77E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7E97"/>
    <w:rPr>
      <w:rFonts w:ascii="Tahoma" w:hAnsi="Tahoma" w:cs="Tahoma"/>
      <w:sz w:val="16"/>
      <w:szCs w:val="16"/>
    </w:rPr>
  </w:style>
  <w:style w:type="paragraph" w:styleId="ListParagraph">
    <w:name w:val="List Paragraph"/>
    <w:basedOn w:val="Normal"/>
    <w:uiPriority w:val="34"/>
    <w:qFormat/>
    <w:rsid w:val="00BB0C3D"/>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5</Pages>
  <Words>868</Words>
  <Characters>4950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clay</dc:creator>
  <cp:lastModifiedBy>Administrator</cp:lastModifiedBy>
  <cp:revision>2</cp:revision>
  <cp:lastPrinted>2011-12-01T15:01:00Z</cp:lastPrinted>
  <dcterms:created xsi:type="dcterms:W3CDTF">2011-12-02T00:03:00Z</dcterms:created>
  <dcterms:modified xsi:type="dcterms:W3CDTF">2011-12-02T00:03:00Z</dcterms:modified>
</cp:coreProperties>
</file>