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8A1" w:rsidRPr="006A1F60" w:rsidRDefault="00227150" w:rsidP="006A1F60">
      <w:pPr>
        <w:pStyle w:val="Title"/>
        <w:rPr>
          <w:rFonts w:asciiTheme="minorHAnsi" w:hAnsiTheme="minorHAnsi"/>
          <w:b/>
          <w:sz w:val="28"/>
          <w:szCs w:val="28"/>
        </w:rPr>
      </w:pPr>
      <w:r>
        <w:rPr>
          <w:rFonts w:asciiTheme="minorHAnsi" w:hAnsiTheme="minorHAnsi"/>
          <w:b/>
          <w:sz w:val="28"/>
          <w:szCs w:val="28"/>
        </w:rPr>
        <w:t xml:space="preserve">Main Street Blog </w:t>
      </w:r>
      <w:r w:rsidR="002B007D" w:rsidRPr="006A1F60">
        <w:rPr>
          <w:rFonts w:asciiTheme="minorHAnsi" w:hAnsiTheme="minorHAnsi"/>
          <w:b/>
          <w:sz w:val="28"/>
          <w:szCs w:val="28"/>
        </w:rPr>
        <w:t>A</w:t>
      </w:r>
      <w:r w:rsidR="00844F6E">
        <w:rPr>
          <w:rFonts w:asciiTheme="minorHAnsi" w:hAnsiTheme="minorHAnsi"/>
          <w:b/>
          <w:sz w:val="28"/>
          <w:szCs w:val="28"/>
        </w:rPr>
        <w:t>uthor G</w:t>
      </w:r>
      <w:r w:rsidR="006A1F60" w:rsidRPr="006A1F60">
        <w:rPr>
          <w:rFonts w:asciiTheme="minorHAnsi" w:hAnsiTheme="minorHAnsi"/>
          <w:b/>
          <w:sz w:val="28"/>
          <w:szCs w:val="28"/>
        </w:rPr>
        <w:t>uidelines</w:t>
      </w:r>
    </w:p>
    <w:p w:rsidR="00844F6E" w:rsidRDefault="00844F6E" w:rsidP="00D678A1">
      <w:pPr>
        <w:rPr>
          <w:rFonts w:asciiTheme="minorHAnsi" w:hAnsiTheme="minorHAnsi"/>
          <w:sz w:val="22"/>
          <w:szCs w:val="22"/>
        </w:rPr>
      </w:pPr>
    </w:p>
    <w:p w:rsidR="00D678A1" w:rsidRPr="006A1F60" w:rsidRDefault="00227150" w:rsidP="00D678A1">
      <w:pPr>
        <w:rPr>
          <w:rFonts w:asciiTheme="minorHAnsi" w:hAnsiTheme="minorHAnsi"/>
          <w:sz w:val="22"/>
          <w:szCs w:val="22"/>
        </w:rPr>
      </w:pPr>
      <w:r>
        <w:rPr>
          <w:rFonts w:asciiTheme="minorHAnsi" w:hAnsiTheme="minorHAnsi"/>
          <w:sz w:val="22"/>
          <w:szCs w:val="22"/>
        </w:rPr>
        <w:t xml:space="preserve">Main Street Blog </w:t>
      </w:r>
      <w:r w:rsidR="000D5FEC">
        <w:rPr>
          <w:rFonts w:asciiTheme="minorHAnsi" w:hAnsiTheme="minorHAnsi"/>
          <w:sz w:val="22"/>
          <w:szCs w:val="22"/>
        </w:rPr>
        <w:t>article</w:t>
      </w:r>
      <w:r w:rsidR="00BA46A2">
        <w:rPr>
          <w:rFonts w:asciiTheme="minorHAnsi" w:hAnsiTheme="minorHAnsi"/>
          <w:sz w:val="22"/>
          <w:szCs w:val="22"/>
        </w:rPr>
        <w:t>s are</w:t>
      </w:r>
      <w:r w:rsidR="00AB2413">
        <w:rPr>
          <w:rFonts w:asciiTheme="minorHAnsi" w:hAnsiTheme="minorHAnsi"/>
          <w:sz w:val="22"/>
          <w:szCs w:val="22"/>
        </w:rPr>
        <w:t xml:space="preserve"> </w:t>
      </w:r>
      <w:r>
        <w:rPr>
          <w:rFonts w:asciiTheme="minorHAnsi" w:hAnsiTheme="minorHAnsi"/>
          <w:sz w:val="22"/>
          <w:szCs w:val="22"/>
        </w:rPr>
        <w:t xml:space="preserve">featured on the </w:t>
      </w:r>
      <w:r w:rsidR="00BA46A2">
        <w:rPr>
          <w:rFonts w:asciiTheme="minorHAnsi" w:hAnsiTheme="minorHAnsi"/>
          <w:sz w:val="22"/>
          <w:szCs w:val="22"/>
        </w:rPr>
        <w:t>www.</w:t>
      </w:r>
      <w:r>
        <w:rPr>
          <w:rFonts w:asciiTheme="minorHAnsi" w:hAnsiTheme="minorHAnsi"/>
          <w:sz w:val="22"/>
          <w:szCs w:val="22"/>
        </w:rPr>
        <w:t>mainstreet.org hom</w:t>
      </w:r>
      <w:r w:rsidR="00BA46A2">
        <w:rPr>
          <w:rFonts w:asciiTheme="minorHAnsi" w:hAnsiTheme="minorHAnsi"/>
          <w:sz w:val="22"/>
          <w:szCs w:val="22"/>
        </w:rPr>
        <w:t>e</w:t>
      </w:r>
      <w:r>
        <w:rPr>
          <w:rFonts w:asciiTheme="minorHAnsi" w:hAnsiTheme="minorHAnsi"/>
          <w:sz w:val="22"/>
          <w:szCs w:val="22"/>
        </w:rPr>
        <w:t>page</w:t>
      </w:r>
      <w:r w:rsidR="00BA46A2">
        <w:rPr>
          <w:rFonts w:asciiTheme="minorHAnsi" w:hAnsiTheme="minorHAnsi"/>
          <w:sz w:val="22"/>
          <w:szCs w:val="22"/>
        </w:rPr>
        <w:t>, shared</w:t>
      </w:r>
      <w:r w:rsidR="006A1F60" w:rsidRPr="006A1F60">
        <w:rPr>
          <w:rFonts w:asciiTheme="minorHAnsi" w:hAnsiTheme="minorHAnsi"/>
          <w:sz w:val="22"/>
          <w:szCs w:val="22"/>
        </w:rPr>
        <w:t xml:space="preserve"> through </w:t>
      </w:r>
      <w:r w:rsidR="00BA46A2">
        <w:rPr>
          <w:rFonts w:asciiTheme="minorHAnsi" w:hAnsiTheme="minorHAnsi"/>
          <w:sz w:val="22"/>
          <w:szCs w:val="22"/>
        </w:rPr>
        <w:t>a special Main Street Spotlight</w:t>
      </w:r>
      <w:r>
        <w:rPr>
          <w:rFonts w:asciiTheme="minorHAnsi" w:hAnsiTheme="minorHAnsi"/>
          <w:sz w:val="22"/>
          <w:szCs w:val="22"/>
        </w:rPr>
        <w:t xml:space="preserve"> e-blast to the </w:t>
      </w:r>
      <w:r w:rsidR="00BA46A2">
        <w:rPr>
          <w:rFonts w:asciiTheme="minorHAnsi" w:hAnsiTheme="minorHAnsi"/>
          <w:sz w:val="22"/>
          <w:szCs w:val="22"/>
        </w:rPr>
        <w:t xml:space="preserve">full </w:t>
      </w:r>
      <w:r>
        <w:rPr>
          <w:rFonts w:asciiTheme="minorHAnsi" w:hAnsiTheme="minorHAnsi"/>
          <w:sz w:val="22"/>
          <w:szCs w:val="22"/>
        </w:rPr>
        <w:t xml:space="preserve">NMSC email list and </w:t>
      </w:r>
      <w:r w:rsidR="00BA46A2">
        <w:rPr>
          <w:rFonts w:asciiTheme="minorHAnsi" w:hAnsiTheme="minorHAnsi"/>
          <w:sz w:val="22"/>
          <w:szCs w:val="22"/>
        </w:rPr>
        <w:t xml:space="preserve">advertised through </w:t>
      </w:r>
      <w:r w:rsidR="006A1F60" w:rsidRPr="006A1F60">
        <w:rPr>
          <w:rFonts w:asciiTheme="minorHAnsi" w:hAnsiTheme="minorHAnsi"/>
          <w:sz w:val="22"/>
          <w:szCs w:val="22"/>
        </w:rPr>
        <w:t xml:space="preserve">the NMSC’s social media communication channels. </w:t>
      </w:r>
      <w:r w:rsidR="002B007D" w:rsidRPr="006A1F60">
        <w:rPr>
          <w:rFonts w:asciiTheme="minorHAnsi" w:hAnsiTheme="minorHAnsi"/>
          <w:sz w:val="22"/>
          <w:szCs w:val="22"/>
        </w:rPr>
        <w:t>The</w:t>
      </w:r>
      <w:r w:rsidR="00D678A1" w:rsidRPr="006A1F60">
        <w:rPr>
          <w:rFonts w:asciiTheme="minorHAnsi" w:hAnsiTheme="minorHAnsi"/>
          <w:sz w:val="22"/>
          <w:szCs w:val="22"/>
        </w:rPr>
        <w:t xml:space="preserve"> primary audience is the managers and volunteers of nonprofit organizations engaged in preservation-based commercial district revitalization. It also reaches chambers of commerce, city and state agencies engaged in community and economic development, and historic preservation groups.</w:t>
      </w:r>
    </w:p>
    <w:p w:rsidR="00D678A1" w:rsidRPr="006A1F60" w:rsidRDefault="00D678A1" w:rsidP="00D678A1">
      <w:pPr>
        <w:rPr>
          <w:rFonts w:asciiTheme="minorHAnsi" w:hAnsiTheme="minorHAnsi"/>
          <w:sz w:val="22"/>
          <w:szCs w:val="22"/>
        </w:rPr>
      </w:pPr>
    </w:p>
    <w:p w:rsidR="00D678A1" w:rsidRPr="006A1F60" w:rsidRDefault="00D678A1" w:rsidP="00D678A1">
      <w:pPr>
        <w:pStyle w:val="BodyTextIndent2"/>
        <w:ind w:firstLine="0"/>
        <w:jc w:val="center"/>
        <w:rPr>
          <w:rFonts w:asciiTheme="minorHAnsi" w:hAnsiTheme="minorHAnsi"/>
          <w:b/>
          <w:sz w:val="28"/>
          <w:szCs w:val="28"/>
        </w:rPr>
      </w:pPr>
      <w:r w:rsidRPr="006A1F60">
        <w:rPr>
          <w:rFonts w:asciiTheme="minorHAnsi" w:hAnsiTheme="minorHAnsi"/>
          <w:b/>
          <w:sz w:val="28"/>
          <w:szCs w:val="28"/>
        </w:rPr>
        <w:t>Format</w:t>
      </w:r>
    </w:p>
    <w:p w:rsidR="00D678A1" w:rsidRPr="006A1F60" w:rsidRDefault="00D678A1" w:rsidP="00D678A1">
      <w:pPr>
        <w:rPr>
          <w:rFonts w:asciiTheme="minorHAnsi" w:hAnsiTheme="minorHAnsi"/>
          <w:sz w:val="22"/>
          <w:szCs w:val="22"/>
        </w:rPr>
      </w:pPr>
      <w:r w:rsidRPr="006A1F60">
        <w:rPr>
          <w:rFonts w:asciiTheme="minorHAnsi" w:hAnsiTheme="minorHAnsi"/>
          <w:sz w:val="22"/>
          <w:szCs w:val="22"/>
        </w:rPr>
        <w:t>Feature articles are illustrated with color photos, charts, graphs, and other graphics, as well as web links to online resources.</w:t>
      </w:r>
    </w:p>
    <w:p w:rsidR="00D678A1" w:rsidRPr="006A1F60" w:rsidRDefault="00D678A1" w:rsidP="00D678A1">
      <w:pPr>
        <w:rPr>
          <w:rFonts w:asciiTheme="minorHAnsi" w:hAnsiTheme="minorHAnsi"/>
          <w:sz w:val="22"/>
          <w:szCs w:val="22"/>
        </w:rPr>
      </w:pPr>
    </w:p>
    <w:p w:rsidR="00D678A1" w:rsidRDefault="00D678A1" w:rsidP="00D678A1">
      <w:pPr>
        <w:numPr>
          <w:ilvl w:val="0"/>
          <w:numId w:val="1"/>
        </w:numPr>
        <w:tabs>
          <w:tab w:val="left" w:pos="-1440"/>
        </w:tabs>
        <w:rPr>
          <w:rFonts w:asciiTheme="minorHAnsi" w:hAnsiTheme="minorHAnsi"/>
          <w:sz w:val="22"/>
          <w:szCs w:val="22"/>
        </w:rPr>
      </w:pPr>
      <w:r w:rsidRPr="006A1F60">
        <w:rPr>
          <w:rFonts w:asciiTheme="minorHAnsi" w:hAnsiTheme="minorHAnsi"/>
          <w:sz w:val="22"/>
          <w:szCs w:val="22"/>
        </w:rPr>
        <w:t xml:space="preserve">The </w:t>
      </w:r>
      <w:r w:rsidR="00227150">
        <w:rPr>
          <w:rFonts w:asciiTheme="minorHAnsi" w:hAnsiTheme="minorHAnsi"/>
          <w:sz w:val="22"/>
          <w:szCs w:val="22"/>
        </w:rPr>
        <w:t xml:space="preserve">article </w:t>
      </w:r>
      <w:r w:rsidRPr="006A1F60">
        <w:rPr>
          <w:rFonts w:asciiTheme="minorHAnsi" w:hAnsiTheme="minorHAnsi"/>
          <w:sz w:val="22"/>
          <w:szCs w:val="22"/>
        </w:rPr>
        <w:t xml:space="preserve">should be </w:t>
      </w:r>
      <w:r w:rsidR="00BA46A2">
        <w:rPr>
          <w:rFonts w:asciiTheme="minorHAnsi" w:hAnsiTheme="minorHAnsi"/>
          <w:sz w:val="22"/>
          <w:szCs w:val="22"/>
        </w:rPr>
        <w:t>a 800 – 1,400-</w:t>
      </w:r>
      <w:bookmarkStart w:id="0" w:name="_GoBack"/>
      <w:bookmarkEnd w:id="0"/>
      <w:r w:rsidR="00BA46A2">
        <w:rPr>
          <w:rFonts w:asciiTheme="minorHAnsi" w:hAnsiTheme="minorHAnsi"/>
          <w:sz w:val="22"/>
          <w:szCs w:val="22"/>
        </w:rPr>
        <w:t>word</w:t>
      </w:r>
      <w:r w:rsidR="006161DF">
        <w:rPr>
          <w:rFonts w:asciiTheme="minorHAnsi" w:hAnsiTheme="minorHAnsi"/>
          <w:sz w:val="22"/>
          <w:szCs w:val="22"/>
        </w:rPr>
        <w:t xml:space="preserve"> </w:t>
      </w:r>
      <w:r w:rsidR="00231D3A">
        <w:rPr>
          <w:rFonts w:asciiTheme="minorHAnsi" w:hAnsiTheme="minorHAnsi"/>
          <w:sz w:val="22"/>
          <w:szCs w:val="22"/>
        </w:rPr>
        <w:t>narrative</w:t>
      </w:r>
      <w:r w:rsidR="00BA46A2">
        <w:rPr>
          <w:rFonts w:asciiTheme="minorHAnsi" w:hAnsiTheme="minorHAnsi"/>
          <w:sz w:val="22"/>
          <w:szCs w:val="22"/>
        </w:rPr>
        <w:t>.</w:t>
      </w:r>
    </w:p>
    <w:p w:rsidR="006161DF" w:rsidRPr="006A1F60" w:rsidRDefault="006161DF" w:rsidP="00D678A1">
      <w:pPr>
        <w:numPr>
          <w:ilvl w:val="0"/>
          <w:numId w:val="1"/>
        </w:numPr>
        <w:tabs>
          <w:tab w:val="left" w:pos="-1440"/>
        </w:tabs>
        <w:rPr>
          <w:rFonts w:asciiTheme="minorHAnsi" w:hAnsiTheme="minorHAnsi"/>
          <w:sz w:val="22"/>
          <w:szCs w:val="22"/>
        </w:rPr>
      </w:pPr>
      <w:r>
        <w:rPr>
          <w:rFonts w:asciiTheme="minorHAnsi" w:hAnsiTheme="minorHAnsi"/>
          <w:sz w:val="22"/>
          <w:szCs w:val="22"/>
        </w:rPr>
        <w:t xml:space="preserve">Typically, the </w:t>
      </w:r>
      <w:r w:rsidR="000D5FEC">
        <w:rPr>
          <w:rFonts w:asciiTheme="minorHAnsi" w:hAnsiTheme="minorHAnsi"/>
          <w:sz w:val="22"/>
          <w:szCs w:val="22"/>
        </w:rPr>
        <w:t>feature article falls</w:t>
      </w:r>
      <w:r>
        <w:rPr>
          <w:rFonts w:asciiTheme="minorHAnsi" w:hAnsiTheme="minorHAnsi"/>
          <w:sz w:val="22"/>
          <w:szCs w:val="22"/>
        </w:rPr>
        <w:t xml:space="preserve"> into </w:t>
      </w:r>
      <w:r w:rsidR="00231D3A">
        <w:rPr>
          <w:rFonts w:asciiTheme="minorHAnsi" w:hAnsiTheme="minorHAnsi"/>
          <w:sz w:val="22"/>
          <w:szCs w:val="22"/>
        </w:rPr>
        <w:t xml:space="preserve">one of the following </w:t>
      </w:r>
      <w:r>
        <w:rPr>
          <w:rFonts w:asciiTheme="minorHAnsi" w:hAnsiTheme="minorHAnsi"/>
          <w:sz w:val="22"/>
          <w:szCs w:val="22"/>
        </w:rPr>
        <w:t>three</w:t>
      </w:r>
      <w:r w:rsidR="00231D3A">
        <w:rPr>
          <w:rFonts w:asciiTheme="minorHAnsi" w:hAnsiTheme="minorHAnsi"/>
          <w:sz w:val="22"/>
          <w:szCs w:val="22"/>
        </w:rPr>
        <w:t xml:space="preserve"> </w:t>
      </w:r>
      <w:r>
        <w:rPr>
          <w:rFonts w:asciiTheme="minorHAnsi" w:hAnsiTheme="minorHAnsi"/>
          <w:sz w:val="22"/>
          <w:szCs w:val="22"/>
        </w:rPr>
        <w:t>categories</w:t>
      </w:r>
      <w:r w:rsidR="000D5FEC">
        <w:rPr>
          <w:rFonts w:asciiTheme="minorHAnsi" w:hAnsiTheme="minorHAnsi"/>
          <w:sz w:val="22"/>
          <w:szCs w:val="22"/>
        </w:rPr>
        <w:t xml:space="preserve">: </w:t>
      </w:r>
      <w:r>
        <w:rPr>
          <w:rFonts w:asciiTheme="minorHAnsi" w:hAnsiTheme="minorHAnsi"/>
          <w:sz w:val="22"/>
          <w:szCs w:val="22"/>
        </w:rPr>
        <w:t xml:space="preserve"> </w:t>
      </w:r>
      <w:r w:rsidR="00231D3A">
        <w:rPr>
          <w:rFonts w:asciiTheme="minorHAnsi" w:hAnsiTheme="minorHAnsi"/>
          <w:b/>
          <w:sz w:val="22"/>
          <w:szCs w:val="22"/>
        </w:rPr>
        <w:t>instructional</w:t>
      </w:r>
      <w:r w:rsidR="000D5FEC">
        <w:rPr>
          <w:rFonts w:asciiTheme="minorHAnsi" w:hAnsiTheme="minorHAnsi"/>
          <w:sz w:val="22"/>
          <w:szCs w:val="22"/>
        </w:rPr>
        <w:t>,</w:t>
      </w:r>
      <w:r w:rsidRPr="00231D3A">
        <w:rPr>
          <w:rFonts w:asciiTheme="minorHAnsi" w:hAnsiTheme="minorHAnsi"/>
          <w:b/>
          <w:sz w:val="22"/>
          <w:szCs w:val="22"/>
        </w:rPr>
        <w:t xml:space="preserve"> </w:t>
      </w:r>
      <w:r w:rsidR="00231D3A" w:rsidRPr="00231D3A">
        <w:rPr>
          <w:rFonts w:asciiTheme="minorHAnsi" w:hAnsiTheme="minorHAnsi"/>
          <w:b/>
          <w:sz w:val="22"/>
          <w:szCs w:val="22"/>
        </w:rPr>
        <w:t>informational</w:t>
      </w:r>
      <w:r>
        <w:rPr>
          <w:rFonts w:asciiTheme="minorHAnsi" w:hAnsiTheme="minorHAnsi"/>
          <w:sz w:val="22"/>
          <w:szCs w:val="22"/>
        </w:rPr>
        <w:t xml:space="preserve">, or </w:t>
      </w:r>
      <w:r w:rsidR="00231D3A">
        <w:rPr>
          <w:rFonts w:asciiTheme="minorHAnsi" w:hAnsiTheme="minorHAnsi"/>
          <w:sz w:val="22"/>
          <w:szCs w:val="22"/>
        </w:rPr>
        <w:t xml:space="preserve">a project or event </w:t>
      </w:r>
      <w:r w:rsidR="00231D3A">
        <w:rPr>
          <w:rFonts w:asciiTheme="minorHAnsi" w:hAnsiTheme="minorHAnsi"/>
          <w:b/>
          <w:sz w:val="22"/>
          <w:szCs w:val="22"/>
        </w:rPr>
        <w:t>narrative</w:t>
      </w:r>
      <w:r w:rsidR="000D5FEC">
        <w:rPr>
          <w:rFonts w:asciiTheme="minorHAnsi" w:hAnsiTheme="minorHAnsi"/>
          <w:sz w:val="22"/>
          <w:szCs w:val="22"/>
        </w:rPr>
        <w:t>. Regardless of article type,</w:t>
      </w:r>
      <w:r>
        <w:rPr>
          <w:rFonts w:asciiTheme="minorHAnsi" w:hAnsiTheme="minorHAnsi"/>
          <w:sz w:val="22"/>
          <w:szCs w:val="22"/>
        </w:rPr>
        <w:t xml:space="preserve"> a clear connection needs to be made to the Main Street organization and/or Main Street Approach.</w:t>
      </w:r>
    </w:p>
    <w:p w:rsidR="00D678A1" w:rsidRPr="006A1F60" w:rsidRDefault="00D678A1" w:rsidP="00D678A1">
      <w:pPr>
        <w:numPr>
          <w:ilvl w:val="0"/>
          <w:numId w:val="1"/>
        </w:numPr>
        <w:tabs>
          <w:tab w:val="left" w:pos="-1440"/>
        </w:tabs>
        <w:rPr>
          <w:rFonts w:asciiTheme="minorHAnsi" w:hAnsiTheme="minorHAnsi"/>
          <w:sz w:val="22"/>
          <w:szCs w:val="22"/>
        </w:rPr>
      </w:pPr>
      <w:r w:rsidRPr="006A1F60">
        <w:rPr>
          <w:rFonts w:asciiTheme="minorHAnsi" w:hAnsiTheme="minorHAnsi"/>
          <w:sz w:val="22"/>
          <w:szCs w:val="22"/>
        </w:rPr>
        <w:t xml:space="preserve">The author </w:t>
      </w:r>
      <w:r w:rsidR="000D5FEC">
        <w:rPr>
          <w:rFonts w:asciiTheme="minorHAnsi" w:hAnsiTheme="minorHAnsi"/>
          <w:sz w:val="22"/>
          <w:szCs w:val="22"/>
        </w:rPr>
        <w:t xml:space="preserve">should suggest the article title and secondary </w:t>
      </w:r>
      <w:r w:rsidRPr="006A1F60">
        <w:rPr>
          <w:rFonts w:asciiTheme="minorHAnsi" w:hAnsiTheme="minorHAnsi"/>
          <w:sz w:val="22"/>
          <w:szCs w:val="22"/>
        </w:rPr>
        <w:t>headline</w:t>
      </w:r>
      <w:r w:rsidR="000D5FEC">
        <w:rPr>
          <w:rFonts w:asciiTheme="minorHAnsi" w:hAnsiTheme="minorHAnsi"/>
          <w:sz w:val="22"/>
          <w:szCs w:val="22"/>
        </w:rPr>
        <w:t>. S</w:t>
      </w:r>
      <w:r w:rsidRPr="006A1F60">
        <w:rPr>
          <w:rFonts w:asciiTheme="minorHAnsi" w:hAnsiTheme="minorHAnsi"/>
          <w:sz w:val="22"/>
          <w:szCs w:val="22"/>
        </w:rPr>
        <w:t xml:space="preserve">ubheads (2-3 words to indicate when a new topic begins) </w:t>
      </w:r>
      <w:r w:rsidR="000D5FEC">
        <w:rPr>
          <w:rFonts w:asciiTheme="minorHAnsi" w:hAnsiTheme="minorHAnsi"/>
          <w:sz w:val="22"/>
          <w:szCs w:val="22"/>
        </w:rPr>
        <w:t xml:space="preserve">should also be provided </w:t>
      </w:r>
      <w:r w:rsidRPr="006A1F60">
        <w:rPr>
          <w:rFonts w:asciiTheme="minorHAnsi" w:hAnsiTheme="minorHAnsi"/>
          <w:sz w:val="22"/>
          <w:szCs w:val="22"/>
        </w:rPr>
        <w:t>for the article.</w:t>
      </w:r>
    </w:p>
    <w:p w:rsidR="00D678A1" w:rsidRPr="006A1F60" w:rsidRDefault="00D678A1" w:rsidP="00D678A1">
      <w:pPr>
        <w:numPr>
          <w:ilvl w:val="0"/>
          <w:numId w:val="1"/>
        </w:numPr>
        <w:tabs>
          <w:tab w:val="left" w:pos="-1440"/>
        </w:tabs>
        <w:rPr>
          <w:rFonts w:asciiTheme="minorHAnsi" w:hAnsiTheme="minorHAnsi"/>
          <w:sz w:val="22"/>
          <w:szCs w:val="22"/>
        </w:rPr>
      </w:pPr>
      <w:r w:rsidRPr="006A1F60">
        <w:rPr>
          <w:rFonts w:asciiTheme="minorHAnsi" w:hAnsiTheme="minorHAnsi"/>
          <w:sz w:val="22"/>
          <w:szCs w:val="22"/>
        </w:rPr>
        <w:t>The article should include</w:t>
      </w:r>
      <w:r w:rsidR="00227150">
        <w:rPr>
          <w:rFonts w:asciiTheme="minorHAnsi" w:hAnsiTheme="minorHAnsi"/>
          <w:sz w:val="22"/>
          <w:szCs w:val="22"/>
        </w:rPr>
        <w:t xml:space="preserve"> callouts</w:t>
      </w:r>
      <w:r w:rsidRPr="006A1F60">
        <w:rPr>
          <w:rFonts w:asciiTheme="minorHAnsi" w:hAnsiTheme="minorHAnsi"/>
          <w:sz w:val="22"/>
          <w:szCs w:val="22"/>
        </w:rPr>
        <w:t xml:space="preserve"> that suggest possible action steps, offer examples or brief case studies, include data, or elaborate on a major point that might otherwise be overlooked in the main body of the story.</w:t>
      </w:r>
    </w:p>
    <w:p w:rsidR="00D678A1" w:rsidRPr="006A1F60" w:rsidRDefault="00D678A1" w:rsidP="00D678A1">
      <w:pPr>
        <w:numPr>
          <w:ilvl w:val="0"/>
          <w:numId w:val="1"/>
        </w:numPr>
        <w:tabs>
          <w:tab w:val="left" w:pos="-1440"/>
        </w:tabs>
        <w:rPr>
          <w:rFonts w:asciiTheme="minorHAnsi" w:hAnsiTheme="minorHAnsi"/>
          <w:sz w:val="22"/>
          <w:szCs w:val="22"/>
        </w:rPr>
      </w:pPr>
      <w:r w:rsidRPr="006A1F60">
        <w:rPr>
          <w:rFonts w:asciiTheme="minorHAnsi" w:hAnsiTheme="minorHAnsi"/>
          <w:sz w:val="22"/>
          <w:szCs w:val="22"/>
        </w:rPr>
        <w:t>The article should contain web links to online resources, including websites, supplementary articles, photo galleries, etc.</w:t>
      </w:r>
    </w:p>
    <w:p w:rsidR="00D678A1" w:rsidRPr="006A1F60" w:rsidRDefault="00D678A1" w:rsidP="00D678A1">
      <w:pPr>
        <w:numPr>
          <w:ilvl w:val="0"/>
          <w:numId w:val="1"/>
        </w:numPr>
        <w:tabs>
          <w:tab w:val="left" w:pos="-1440"/>
        </w:tabs>
        <w:rPr>
          <w:rFonts w:asciiTheme="minorHAnsi" w:hAnsiTheme="minorHAnsi"/>
          <w:sz w:val="22"/>
          <w:szCs w:val="22"/>
        </w:rPr>
      </w:pPr>
      <w:r w:rsidRPr="006A1F60">
        <w:rPr>
          <w:rFonts w:asciiTheme="minorHAnsi" w:hAnsiTheme="minorHAnsi"/>
          <w:sz w:val="22"/>
          <w:szCs w:val="22"/>
        </w:rPr>
        <w:t xml:space="preserve">The final manuscript should be submitted electronically as a Word document by email to </w:t>
      </w:r>
      <w:r w:rsidR="00AB2413">
        <w:rPr>
          <w:rFonts w:asciiTheme="minorHAnsi" w:hAnsiTheme="minorHAnsi"/>
          <w:sz w:val="22"/>
          <w:szCs w:val="22"/>
        </w:rPr>
        <w:t>Emily Schmidt</w:t>
      </w:r>
      <w:r w:rsidRPr="006A1F60">
        <w:rPr>
          <w:rFonts w:asciiTheme="minorHAnsi" w:hAnsiTheme="minorHAnsi"/>
          <w:sz w:val="22"/>
          <w:szCs w:val="22"/>
        </w:rPr>
        <w:t>, Editor and Associate Manager of Communications</w:t>
      </w:r>
      <w:r w:rsidR="00227150">
        <w:rPr>
          <w:rFonts w:asciiTheme="minorHAnsi" w:hAnsiTheme="minorHAnsi"/>
          <w:sz w:val="22"/>
          <w:szCs w:val="22"/>
        </w:rPr>
        <w:t xml:space="preserve"> </w:t>
      </w:r>
      <w:r w:rsidRPr="006A1F60">
        <w:rPr>
          <w:rFonts w:asciiTheme="minorHAnsi" w:hAnsiTheme="minorHAnsi"/>
          <w:sz w:val="22"/>
          <w:szCs w:val="22"/>
        </w:rPr>
        <w:t>at</w:t>
      </w:r>
      <w:r w:rsidR="00AB2413">
        <w:t xml:space="preserve"> </w:t>
      </w:r>
      <w:hyperlink r:id="rId7" w:history="1">
        <w:r w:rsidR="00AB2413" w:rsidRPr="00AB2413">
          <w:rPr>
            <w:rStyle w:val="Hyperlink"/>
            <w:rFonts w:asciiTheme="minorHAnsi" w:hAnsiTheme="minorHAnsi"/>
            <w:sz w:val="22"/>
            <w:szCs w:val="22"/>
          </w:rPr>
          <w:t>eschmidt@savingplaces.org</w:t>
        </w:r>
      </w:hyperlink>
      <w:r w:rsidR="00AB2413" w:rsidRPr="00AB2413">
        <w:rPr>
          <w:rFonts w:asciiTheme="minorHAnsi" w:hAnsiTheme="minorHAnsi"/>
          <w:sz w:val="22"/>
          <w:szCs w:val="22"/>
        </w:rPr>
        <w:t>.</w:t>
      </w:r>
    </w:p>
    <w:p w:rsidR="00D678A1" w:rsidRPr="006A1F60" w:rsidRDefault="00D678A1" w:rsidP="00D678A1">
      <w:pPr>
        <w:numPr>
          <w:ilvl w:val="0"/>
          <w:numId w:val="1"/>
        </w:numPr>
        <w:tabs>
          <w:tab w:val="left" w:pos="-1440"/>
        </w:tabs>
        <w:rPr>
          <w:rFonts w:asciiTheme="minorHAnsi" w:hAnsiTheme="minorHAnsi"/>
          <w:sz w:val="22"/>
          <w:szCs w:val="22"/>
        </w:rPr>
      </w:pPr>
      <w:r w:rsidRPr="006A1F60">
        <w:rPr>
          <w:rFonts w:asciiTheme="minorHAnsi" w:hAnsiTheme="minorHAnsi"/>
          <w:sz w:val="22"/>
          <w:szCs w:val="22"/>
        </w:rPr>
        <w:t>If copyrighted material is used in the article, the author is responsible for obtaining permission to use said material.</w:t>
      </w:r>
    </w:p>
    <w:p w:rsidR="00D678A1" w:rsidRDefault="00D678A1" w:rsidP="00D678A1">
      <w:pPr>
        <w:numPr>
          <w:ilvl w:val="0"/>
          <w:numId w:val="1"/>
        </w:numPr>
        <w:tabs>
          <w:tab w:val="left" w:pos="-1440"/>
        </w:tabs>
        <w:rPr>
          <w:rFonts w:asciiTheme="minorHAnsi" w:hAnsiTheme="minorHAnsi"/>
          <w:sz w:val="22"/>
          <w:szCs w:val="22"/>
        </w:rPr>
      </w:pPr>
      <w:r w:rsidRPr="006A1F60">
        <w:rPr>
          <w:rFonts w:asciiTheme="minorHAnsi" w:hAnsiTheme="minorHAnsi"/>
          <w:sz w:val="22"/>
          <w:szCs w:val="22"/>
        </w:rPr>
        <w:t>All visuals, including charts, graphics, and maps must be submitted electronically in original form.</w:t>
      </w:r>
    </w:p>
    <w:p w:rsidR="000D5FEC" w:rsidRPr="000D5FEC" w:rsidRDefault="000D5FEC" w:rsidP="000D5FEC">
      <w:pPr>
        <w:pStyle w:val="BodyTextIndent3"/>
        <w:numPr>
          <w:ilvl w:val="0"/>
          <w:numId w:val="1"/>
        </w:numPr>
        <w:rPr>
          <w:rFonts w:asciiTheme="minorHAnsi" w:hAnsiTheme="minorHAnsi"/>
          <w:sz w:val="4"/>
          <w:szCs w:val="4"/>
        </w:rPr>
      </w:pPr>
      <w:r w:rsidRPr="006A1F60">
        <w:rPr>
          <w:rFonts w:asciiTheme="minorHAnsi" w:hAnsiTheme="minorHAnsi"/>
          <w:sz w:val="22"/>
          <w:szCs w:val="22"/>
        </w:rPr>
        <w:t>The author should submit a brief (2 to 3 line) biography, including author’s current title and affiliation, as well as any experience that relates to the subject matter of the article. If there are other contributors to the article, brief bios for them should be submitted as well.</w:t>
      </w:r>
    </w:p>
    <w:p w:rsidR="00D678A1" w:rsidRPr="006A1F60" w:rsidRDefault="00D678A1" w:rsidP="00D678A1">
      <w:pPr>
        <w:tabs>
          <w:tab w:val="left" w:pos="-1440"/>
        </w:tabs>
        <w:ind w:left="720" w:hanging="720"/>
        <w:jc w:val="center"/>
        <w:rPr>
          <w:rFonts w:asciiTheme="minorHAnsi" w:hAnsiTheme="minorHAnsi"/>
          <w:b/>
          <w:sz w:val="32"/>
          <w:szCs w:val="32"/>
        </w:rPr>
      </w:pPr>
    </w:p>
    <w:p w:rsidR="00D678A1" w:rsidRPr="006A1F60" w:rsidRDefault="00D678A1" w:rsidP="00D678A1">
      <w:pPr>
        <w:tabs>
          <w:tab w:val="left" w:pos="-1440"/>
        </w:tabs>
        <w:ind w:left="720" w:hanging="720"/>
        <w:jc w:val="center"/>
        <w:rPr>
          <w:rFonts w:asciiTheme="minorHAnsi" w:hAnsiTheme="minorHAnsi"/>
          <w:b/>
          <w:sz w:val="28"/>
          <w:szCs w:val="28"/>
        </w:rPr>
      </w:pPr>
      <w:r w:rsidRPr="006A1F60">
        <w:rPr>
          <w:rFonts w:asciiTheme="minorHAnsi" w:hAnsiTheme="minorHAnsi"/>
          <w:b/>
          <w:sz w:val="28"/>
          <w:szCs w:val="28"/>
        </w:rPr>
        <w:t>Guidelines for Photos</w:t>
      </w:r>
    </w:p>
    <w:p w:rsidR="00D678A1" w:rsidRPr="006A1F60" w:rsidRDefault="005F08E0" w:rsidP="00D678A1">
      <w:pPr>
        <w:pStyle w:val="BodyTextIndent"/>
        <w:numPr>
          <w:ilvl w:val="0"/>
          <w:numId w:val="2"/>
        </w:numPr>
        <w:rPr>
          <w:rFonts w:asciiTheme="minorHAnsi" w:hAnsiTheme="minorHAnsi"/>
          <w:sz w:val="22"/>
          <w:szCs w:val="22"/>
        </w:rPr>
        <w:sectPr w:rsidR="00D678A1" w:rsidRPr="006A1F60" w:rsidSect="00AB2413">
          <w:headerReference w:type="default" r:id="rId8"/>
          <w:footerReference w:type="default" r:id="rId9"/>
          <w:endnotePr>
            <w:numFmt w:val="decimal"/>
          </w:endnotePr>
          <w:pgSz w:w="12240" w:h="15840"/>
          <w:pgMar w:top="1152" w:right="1152" w:bottom="1152" w:left="1152" w:header="1440" w:footer="0" w:gutter="0"/>
          <w:cols w:space="720"/>
          <w:noEndnote/>
          <w:docGrid w:linePitch="326"/>
        </w:sectPr>
      </w:pPr>
      <w:r>
        <w:rPr>
          <w:rFonts w:asciiTheme="minorHAnsi" w:hAnsiTheme="minorHAnsi"/>
          <w:sz w:val="22"/>
          <w:szCs w:val="22"/>
        </w:rPr>
        <w:t>4 - 5</w:t>
      </w:r>
      <w:r w:rsidR="00214881">
        <w:rPr>
          <w:rFonts w:asciiTheme="minorHAnsi" w:hAnsiTheme="minorHAnsi"/>
          <w:sz w:val="22"/>
          <w:szCs w:val="22"/>
        </w:rPr>
        <w:t xml:space="preserve"> p</w:t>
      </w:r>
      <w:r w:rsidR="00D678A1" w:rsidRPr="006A1F60">
        <w:rPr>
          <w:rFonts w:asciiTheme="minorHAnsi" w:hAnsiTheme="minorHAnsi"/>
          <w:sz w:val="22"/>
          <w:szCs w:val="22"/>
        </w:rPr>
        <w:t xml:space="preserve">rofessional-quality digital images (150 dpi or higher resolution). Images should be jpgs, </w:t>
      </w:r>
      <w:proofErr w:type="spellStart"/>
      <w:r w:rsidR="00D678A1" w:rsidRPr="006A1F60">
        <w:rPr>
          <w:rFonts w:asciiTheme="minorHAnsi" w:hAnsiTheme="minorHAnsi"/>
          <w:sz w:val="22"/>
          <w:szCs w:val="22"/>
        </w:rPr>
        <w:t>pngs</w:t>
      </w:r>
      <w:proofErr w:type="spellEnd"/>
      <w:r w:rsidR="00D678A1" w:rsidRPr="006A1F60">
        <w:rPr>
          <w:rFonts w:asciiTheme="minorHAnsi" w:hAnsiTheme="minorHAnsi"/>
          <w:sz w:val="22"/>
          <w:szCs w:val="22"/>
        </w:rPr>
        <w:t xml:space="preserve">, or </w:t>
      </w:r>
      <w:proofErr w:type="spellStart"/>
      <w:r w:rsidR="00D678A1" w:rsidRPr="006A1F60">
        <w:rPr>
          <w:rFonts w:asciiTheme="minorHAnsi" w:hAnsiTheme="minorHAnsi"/>
          <w:sz w:val="22"/>
          <w:szCs w:val="22"/>
        </w:rPr>
        <w:t>tif</w:t>
      </w:r>
      <w:proofErr w:type="spellEnd"/>
      <w:r w:rsidR="00D678A1" w:rsidRPr="006A1F60">
        <w:rPr>
          <w:rFonts w:asciiTheme="minorHAnsi" w:hAnsiTheme="minorHAnsi"/>
          <w:sz w:val="22"/>
          <w:szCs w:val="22"/>
        </w:rPr>
        <w:t xml:space="preserve"> files. Digital photos should be emailed to: </w:t>
      </w:r>
      <w:hyperlink r:id="rId10" w:history="1">
        <w:r w:rsidR="00AB2413" w:rsidRPr="000237FE">
          <w:rPr>
            <w:rStyle w:val="Hyperlink"/>
            <w:rFonts w:asciiTheme="minorHAnsi" w:hAnsiTheme="minorHAnsi"/>
            <w:sz w:val="22"/>
            <w:szCs w:val="22"/>
          </w:rPr>
          <w:t>eschmidt@savingplaces.org</w:t>
        </w:r>
      </w:hyperlink>
      <w:r w:rsidR="00AB2413">
        <w:rPr>
          <w:rFonts w:asciiTheme="minorHAnsi" w:hAnsiTheme="minorHAnsi"/>
          <w:sz w:val="22"/>
          <w:szCs w:val="22"/>
        </w:rPr>
        <w:t>.</w:t>
      </w:r>
    </w:p>
    <w:p w:rsidR="00D678A1" w:rsidRPr="006A1F60" w:rsidRDefault="00D678A1" w:rsidP="00D678A1">
      <w:pPr>
        <w:numPr>
          <w:ilvl w:val="0"/>
          <w:numId w:val="2"/>
        </w:numPr>
        <w:tabs>
          <w:tab w:val="left" w:pos="-1440"/>
        </w:tabs>
        <w:rPr>
          <w:rFonts w:asciiTheme="minorHAnsi" w:hAnsiTheme="minorHAnsi"/>
          <w:sz w:val="22"/>
          <w:szCs w:val="22"/>
        </w:rPr>
      </w:pPr>
      <w:r w:rsidRPr="006A1F60">
        <w:rPr>
          <w:rFonts w:asciiTheme="minorHAnsi" w:hAnsiTheme="minorHAnsi"/>
          <w:sz w:val="22"/>
          <w:szCs w:val="22"/>
        </w:rPr>
        <w:t>Information that can be used for captions should be included with each photo.</w:t>
      </w:r>
    </w:p>
    <w:p w:rsidR="00D678A1" w:rsidRPr="006A1F60" w:rsidRDefault="00D678A1" w:rsidP="00D678A1">
      <w:pPr>
        <w:numPr>
          <w:ilvl w:val="0"/>
          <w:numId w:val="2"/>
        </w:numPr>
        <w:tabs>
          <w:tab w:val="left" w:pos="-1440"/>
        </w:tabs>
        <w:rPr>
          <w:rFonts w:asciiTheme="minorHAnsi" w:hAnsiTheme="minorHAnsi"/>
          <w:sz w:val="22"/>
          <w:szCs w:val="22"/>
        </w:rPr>
      </w:pPr>
      <w:r w:rsidRPr="006A1F60">
        <w:rPr>
          <w:rFonts w:asciiTheme="minorHAnsi" w:hAnsiTheme="minorHAnsi"/>
          <w:sz w:val="22"/>
          <w:szCs w:val="22"/>
        </w:rPr>
        <w:t>Photos should be accompanied with appropriate credit line for photographer and permission for publication.</w:t>
      </w:r>
    </w:p>
    <w:p w:rsidR="00D678A1" w:rsidRPr="006A1F60" w:rsidRDefault="00D678A1" w:rsidP="00D678A1">
      <w:pPr>
        <w:tabs>
          <w:tab w:val="left" w:pos="-1440"/>
        </w:tabs>
        <w:rPr>
          <w:rFonts w:asciiTheme="minorHAnsi" w:hAnsiTheme="minorHAnsi"/>
          <w:sz w:val="22"/>
          <w:szCs w:val="22"/>
        </w:rPr>
      </w:pPr>
    </w:p>
    <w:p w:rsidR="00B8500A" w:rsidRPr="006161DF" w:rsidRDefault="00B8500A" w:rsidP="00B8500A">
      <w:pPr>
        <w:widowControl/>
        <w:autoSpaceDE w:val="0"/>
        <w:autoSpaceDN w:val="0"/>
        <w:adjustRightInd w:val="0"/>
        <w:rPr>
          <w:rFonts w:asciiTheme="minorHAnsi" w:hAnsiTheme="minorHAnsi" w:cs="Gotham-Book"/>
          <w:i/>
          <w:snapToGrid/>
          <w:sz w:val="20"/>
        </w:rPr>
      </w:pPr>
      <w:r w:rsidRPr="006161DF">
        <w:rPr>
          <w:rFonts w:asciiTheme="minorHAnsi" w:hAnsiTheme="minorHAnsi"/>
          <w:i/>
          <w:sz w:val="20"/>
        </w:rPr>
        <w:t>The National Main Street Center, Inc., is a subsidiary of the National T</w:t>
      </w:r>
      <w:r w:rsidR="006161DF">
        <w:rPr>
          <w:rFonts w:asciiTheme="minorHAnsi" w:hAnsiTheme="minorHAnsi"/>
          <w:i/>
          <w:sz w:val="20"/>
        </w:rPr>
        <w:t xml:space="preserve">rust for Historic </w:t>
      </w:r>
      <w:r w:rsidR="003805AC">
        <w:rPr>
          <w:rFonts w:asciiTheme="minorHAnsi" w:hAnsiTheme="minorHAnsi"/>
          <w:i/>
          <w:sz w:val="20"/>
        </w:rPr>
        <w:t>Preservation.</w:t>
      </w:r>
      <w:r w:rsidR="003805AC" w:rsidRPr="006161DF">
        <w:rPr>
          <w:rFonts w:asciiTheme="minorHAnsi" w:hAnsiTheme="minorHAnsi"/>
          <w:i/>
          <w:sz w:val="20"/>
        </w:rPr>
        <w:t xml:space="preserve"> The</w:t>
      </w:r>
      <w:r w:rsidRPr="006161DF">
        <w:rPr>
          <w:rFonts w:asciiTheme="minorHAnsi" w:hAnsiTheme="minorHAnsi"/>
          <w:i/>
          <w:sz w:val="20"/>
        </w:rPr>
        <w:t xml:space="preserve"> mission of the Main Street Center is to inspire and enable the building of economically vibrant and enduring communities and commercial districts through investment in their historic and distinctive places. </w:t>
      </w:r>
    </w:p>
    <w:sectPr w:rsidR="00B8500A" w:rsidRPr="006161DF" w:rsidSect="00D73CFE">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5A4" w:rsidRDefault="00A135A4" w:rsidP="00B8500A">
      <w:r>
        <w:separator/>
      </w:r>
    </w:p>
  </w:endnote>
  <w:endnote w:type="continuationSeparator" w:id="0">
    <w:p w:rsidR="00A135A4" w:rsidRDefault="00A135A4" w:rsidP="00B85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elix Titling">
    <w:panose1 w:val="04060505060202020A04"/>
    <w:charset w:val="00"/>
    <w:family w:val="decorative"/>
    <w:pitch w:val="variable"/>
    <w:sig w:usb0="00000003" w:usb1="00000000" w:usb2="00000000" w:usb3="00000000" w:csb0="00000001" w:csb1="00000000"/>
  </w:font>
  <w:font w:name="Garamond BookCondensed">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Book">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otham-Medium">
    <w:altName w:val="Gotham Medium"/>
    <w:panose1 w:val="00000000000000000000"/>
    <w:charset w:val="4D"/>
    <w:family w:val="auto"/>
    <w:notTrueType/>
    <w:pitch w:val="default"/>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Gotham-Bold">
    <w:altName w:val="Gotham Book"/>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00A" w:rsidRPr="00461DE5" w:rsidRDefault="00B8500A" w:rsidP="00B8500A">
    <w:pPr>
      <w:pStyle w:val="FieldOfficeName"/>
      <w:spacing w:before="240"/>
      <w:rPr>
        <w:rFonts w:ascii="Arial" w:hAnsi="Arial"/>
      </w:rPr>
    </w:pPr>
    <w:r>
      <w:t>National Main Street Center, Inc.</w:t>
    </w:r>
    <w:r w:rsidRPr="00461DE5">
      <w:br/>
    </w:r>
    <w:r>
      <w:rPr>
        <w:rStyle w:val="CharacterStyle2"/>
        <w:rFonts w:ascii="Arial" w:hAnsi="Arial" w:cs="Gotham-Medium"/>
        <w:szCs w:val="13"/>
      </w:rPr>
      <w:t xml:space="preserve">53 West Jackson Boulevard, Suite </w:t>
    </w:r>
    <w:proofErr w:type="gramStart"/>
    <w:r>
      <w:rPr>
        <w:rStyle w:val="CharacterStyle2"/>
        <w:rFonts w:ascii="Arial" w:hAnsi="Arial" w:cs="Gotham-Medium"/>
        <w:szCs w:val="13"/>
      </w:rPr>
      <w:t>350  Chicago</w:t>
    </w:r>
    <w:proofErr w:type="gramEnd"/>
    <w:r>
      <w:rPr>
        <w:rStyle w:val="CharacterStyle2"/>
        <w:rFonts w:ascii="Arial" w:hAnsi="Arial" w:cs="Gotham-Medium"/>
        <w:szCs w:val="13"/>
      </w:rPr>
      <w:t>, IL 60604</w:t>
    </w:r>
    <w:r w:rsidRPr="00194DAE">
      <w:rPr>
        <w:rStyle w:val="CharacterStyle2"/>
        <w:rFonts w:ascii="Arial" w:hAnsi="Arial" w:cs="Gotham-Medium"/>
        <w:szCs w:val="13"/>
      </w:rPr>
      <w:t xml:space="preserve"> </w:t>
    </w:r>
    <w:r w:rsidRPr="00194DAE">
      <w:rPr>
        <w:rStyle w:val="CharacterStyle2"/>
        <w:rFonts w:ascii="Arial" w:hAnsi="Arial" w:cs="Gotham-Medium"/>
        <w:szCs w:val="13"/>
      </w:rPr>
      <w:br/>
    </w:r>
    <w:r w:rsidRPr="00194DAE">
      <w:rPr>
        <w:rStyle w:val="CharacterStyle2"/>
        <w:rFonts w:ascii="Arial Bold" w:hAnsi="Arial Bold" w:cs="Gotham-Medium"/>
        <w:b/>
        <w:smallCaps/>
        <w:position w:val="-2"/>
        <w:sz w:val="11"/>
        <w:szCs w:val="13"/>
      </w:rPr>
      <w:t>E</w:t>
    </w:r>
    <w:r w:rsidRPr="00194DAE">
      <w:rPr>
        <w:rStyle w:val="CharacterStyle2"/>
        <w:rFonts w:ascii="Arial" w:hAnsi="Arial" w:cs="Gotham-Medium"/>
        <w:b/>
        <w:szCs w:val="13"/>
      </w:rPr>
      <w:t xml:space="preserve"> </w:t>
    </w:r>
    <w:r>
      <w:rPr>
        <w:rStyle w:val="CharacterStyle2"/>
        <w:rFonts w:ascii="Arial" w:hAnsi="Arial" w:cs="Gotham-Medium"/>
        <w:position w:val="-1"/>
        <w:szCs w:val="13"/>
      </w:rPr>
      <w:t>Mainstreet</w:t>
    </w:r>
    <w:r w:rsidRPr="00194DAE">
      <w:rPr>
        <w:rStyle w:val="CharacterStyle2"/>
        <w:rFonts w:ascii="Arial" w:hAnsi="Arial" w:cs="Gotham-Medium"/>
        <w:position w:val="-1"/>
        <w:szCs w:val="13"/>
      </w:rPr>
      <w:t xml:space="preserve">@savingplaces.org  </w:t>
    </w:r>
    <w:r w:rsidRPr="00194DAE">
      <w:rPr>
        <w:rStyle w:val="CharacterStyle2"/>
        <w:rFonts w:ascii="Arial Bold" w:hAnsi="Arial Bold" w:cs="Gotham-Medium"/>
        <w:b/>
        <w:smallCaps/>
        <w:position w:val="-2"/>
        <w:sz w:val="11"/>
        <w:szCs w:val="13"/>
      </w:rPr>
      <w:t>P</w:t>
    </w:r>
    <w:r w:rsidRPr="00194DAE">
      <w:rPr>
        <w:rStyle w:val="CharacterStyle2"/>
        <w:rFonts w:ascii="Arial" w:hAnsi="Arial" w:cs="Gotham-Medium"/>
        <w:b/>
        <w:szCs w:val="13"/>
      </w:rPr>
      <w:t xml:space="preserve"> </w:t>
    </w:r>
    <w:r>
      <w:rPr>
        <w:rStyle w:val="CharacterStyle2"/>
        <w:rFonts w:ascii="Arial" w:hAnsi="Arial" w:cs="Gotham-Medium"/>
        <w:position w:val="-1"/>
        <w:szCs w:val="13"/>
      </w:rPr>
      <w:t>312.939.5547</w:t>
    </w:r>
    <w:r w:rsidRPr="00194DAE">
      <w:rPr>
        <w:rStyle w:val="CharacterStyle2"/>
        <w:rFonts w:ascii="Arial" w:hAnsi="Arial" w:cs="Gotham-Medium"/>
        <w:position w:val="-1"/>
        <w:szCs w:val="13"/>
      </w:rPr>
      <w:t xml:space="preserve">  </w:t>
    </w:r>
    <w:r w:rsidRPr="00194DAE">
      <w:rPr>
        <w:rStyle w:val="CharacterStyle2"/>
        <w:rFonts w:ascii="Arial Bold" w:hAnsi="Arial Bold" w:cs="Gotham-Medium"/>
        <w:b/>
        <w:smallCaps/>
        <w:position w:val="-2"/>
        <w:sz w:val="11"/>
        <w:szCs w:val="13"/>
      </w:rPr>
      <w:t>F</w:t>
    </w:r>
    <w:r w:rsidRPr="00194DAE">
      <w:rPr>
        <w:rStyle w:val="CharacterStyle2"/>
        <w:rFonts w:ascii="Arial" w:hAnsi="Arial" w:cs="Gotham-Medium"/>
        <w:b/>
        <w:szCs w:val="13"/>
      </w:rPr>
      <w:t xml:space="preserve"> </w:t>
    </w:r>
    <w:r>
      <w:rPr>
        <w:rStyle w:val="CharacterStyle2"/>
        <w:rFonts w:ascii="Arial" w:hAnsi="Arial" w:cs="Gotham-Medium"/>
        <w:position w:val="-1"/>
        <w:szCs w:val="13"/>
      </w:rPr>
      <w:t>312.939.5651</w:t>
    </w:r>
    <w:r w:rsidRPr="00461DE5">
      <w:rPr>
        <w:rStyle w:val="CharacterStyle2"/>
        <w:rFonts w:ascii="Arial" w:hAnsi="Arial" w:cs="Gotham-Medium"/>
        <w:szCs w:val="13"/>
      </w:rPr>
      <w:t xml:space="preserve">  </w:t>
    </w:r>
    <w:r>
      <w:rPr>
        <w:rFonts w:ascii="Arial Bold" w:hAnsi="Arial Bold" w:cs="Gotham-Bold"/>
        <w:bCs/>
        <w:sz w:val="15"/>
        <w:szCs w:val="14"/>
      </w:rPr>
      <w:t>www.Mainstreet</w:t>
    </w:r>
    <w:r w:rsidRPr="00461DE5">
      <w:rPr>
        <w:rFonts w:ascii="Arial Bold" w:hAnsi="Arial Bold" w:cs="Gotham-Bold"/>
        <w:bCs/>
        <w:sz w:val="15"/>
        <w:szCs w:val="14"/>
      </w:rPr>
      <w:t>.org</w:t>
    </w:r>
  </w:p>
  <w:p w:rsidR="00B8500A" w:rsidRDefault="00B8500A">
    <w:pPr>
      <w:pStyle w:val="Footer"/>
    </w:pPr>
  </w:p>
  <w:p w:rsidR="00B8500A" w:rsidRDefault="00B85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5A4" w:rsidRDefault="00A135A4" w:rsidP="00B8500A">
      <w:r>
        <w:separator/>
      </w:r>
    </w:p>
  </w:footnote>
  <w:footnote w:type="continuationSeparator" w:id="0">
    <w:p w:rsidR="00A135A4" w:rsidRDefault="00A135A4" w:rsidP="00B85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00A" w:rsidRDefault="00B8500A">
    <w:pPr>
      <w:pStyle w:val="Header"/>
    </w:pPr>
    <w:r w:rsidRPr="00B8500A">
      <w:rPr>
        <w:noProof/>
      </w:rPr>
      <w:drawing>
        <wp:anchor distT="0" distB="0" distL="114300" distR="114300" simplePos="0" relativeHeight="251659264" behindDoc="1" locked="0" layoutInCell="1" allowOverlap="1">
          <wp:simplePos x="0" y="0"/>
          <wp:positionH relativeFrom="column">
            <wp:posOffset>-295275</wp:posOffset>
          </wp:positionH>
          <wp:positionV relativeFrom="paragraph">
            <wp:posOffset>-533400</wp:posOffset>
          </wp:positionV>
          <wp:extent cx="2533650" cy="72390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StreetCenter_LOGO_4C.png"/>
                  <pic:cNvPicPr/>
                </pic:nvPicPr>
                <pic:blipFill>
                  <a:blip r:embed="rId1">
                    <a:extLst>
                      <a:ext uri="{28A0092B-C50C-407E-A947-70E740481C1C}">
                        <a14:useLocalDpi xmlns:a14="http://schemas.microsoft.com/office/drawing/2010/main" val="0"/>
                      </a:ext>
                    </a:extLst>
                  </a:blip>
                  <a:stretch>
                    <a:fillRect/>
                  </a:stretch>
                </pic:blipFill>
                <pic:spPr>
                  <a:xfrm>
                    <a:off x="0" y="0"/>
                    <a:ext cx="2533650" cy="723900"/>
                  </a:xfrm>
                  <a:prstGeom prst="rect">
                    <a:avLst/>
                  </a:prstGeom>
                </pic:spPr>
              </pic:pic>
            </a:graphicData>
          </a:graphic>
        </wp:anchor>
      </w:drawing>
    </w:r>
  </w:p>
  <w:p w:rsidR="00B8500A" w:rsidRDefault="00B85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95C06"/>
    <w:multiLevelType w:val="hybridMultilevel"/>
    <w:tmpl w:val="2B1E6688"/>
    <w:lvl w:ilvl="0" w:tplc="4F62EA2E">
      <w:start w:val="1"/>
      <w:numFmt w:val="bullet"/>
      <w:lvlText w:val=""/>
      <w:lvlJc w:val="left"/>
      <w:pPr>
        <w:tabs>
          <w:tab w:val="num" w:pos="504"/>
        </w:tabs>
        <w:ind w:left="504" w:hanging="504"/>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5C3734"/>
    <w:multiLevelType w:val="hybridMultilevel"/>
    <w:tmpl w:val="29EEFCF0"/>
    <w:lvl w:ilvl="0" w:tplc="4F62EA2E">
      <w:start w:val="1"/>
      <w:numFmt w:val="bullet"/>
      <w:lvlText w:val=""/>
      <w:lvlJc w:val="left"/>
      <w:pPr>
        <w:tabs>
          <w:tab w:val="num" w:pos="504"/>
        </w:tabs>
        <w:ind w:left="504" w:hanging="504"/>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8A1"/>
    <w:rsid w:val="000D5FEC"/>
    <w:rsid w:val="00214881"/>
    <w:rsid w:val="00227150"/>
    <w:rsid w:val="00231D3A"/>
    <w:rsid w:val="002B007D"/>
    <w:rsid w:val="003805AC"/>
    <w:rsid w:val="005F08E0"/>
    <w:rsid w:val="006161DF"/>
    <w:rsid w:val="006A1F60"/>
    <w:rsid w:val="006D19C2"/>
    <w:rsid w:val="00844F6E"/>
    <w:rsid w:val="00986081"/>
    <w:rsid w:val="00A135A4"/>
    <w:rsid w:val="00A32B5F"/>
    <w:rsid w:val="00A5735C"/>
    <w:rsid w:val="00AB2413"/>
    <w:rsid w:val="00B8500A"/>
    <w:rsid w:val="00BA46A2"/>
    <w:rsid w:val="00C43764"/>
    <w:rsid w:val="00CA5B4D"/>
    <w:rsid w:val="00D678A1"/>
    <w:rsid w:val="00D73CFE"/>
    <w:rsid w:val="00D82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21705"/>
  <w15:docId w15:val="{2548EFB6-B82F-4555-A58A-E38C7EA5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678A1"/>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qFormat/>
    <w:rsid w:val="00D678A1"/>
    <w:pPr>
      <w:keepNext/>
      <w:jc w:val="center"/>
      <w:outlineLvl w:val="0"/>
    </w:pPr>
    <w:rPr>
      <w:rFonts w:ascii="Felix Titling" w:hAnsi="Felix Titling"/>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78A1"/>
    <w:rPr>
      <w:rFonts w:ascii="Felix Titling" w:eastAsia="Times New Roman" w:hAnsi="Felix Titling" w:cs="Times New Roman"/>
      <w:snapToGrid w:val="0"/>
      <w:sz w:val="32"/>
      <w:szCs w:val="20"/>
    </w:rPr>
  </w:style>
  <w:style w:type="paragraph" w:styleId="Title">
    <w:name w:val="Title"/>
    <w:basedOn w:val="Normal"/>
    <w:link w:val="TitleChar"/>
    <w:qFormat/>
    <w:rsid w:val="00D678A1"/>
    <w:pPr>
      <w:jc w:val="center"/>
    </w:pPr>
    <w:rPr>
      <w:rFonts w:ascii="Felix Titling" w:hAnsi="Felix Titling"/>
      <w:sz w:val="32"/>
    </w:rPr>
  </w:style>
  <w:style w:type="character" w:customStyle="1" w:styleId="TitleChar">
    <w:name w:val="Title Char"/>
    <w:basedOn w:val="DefaultParagraphFont"/>
    <w:link w:val="Title"/>
    <w:rsid w:val="00D678A1"/>
    <w:rPr>
      <w:rFonts w:ascii="Felix Titling" w:eastAsia="Times New Roman" w:hAnsi="Felix Titling" w:cs="Times New Roman"/>
      <w:snapToGrid w:val="0"/>
      <w:sz w:val="32"/>
      <w:szCs w:val="20"/>
    </w:rPr>
  </w:style>
  <w:style w:type="paragraph" w:styleId="BodyTextIndent">
    <w:name w:val="Body Text Indent"/>
    <w:basedOn w:val="Normal"/>
    <w:link w:val="BodyTextIndentChar"/>
    <w:rsid w:val="00D678A1"/>
    <w:pPr>
      <w:tabs>
        <w:tab w:val="left" w:pos="-1440"/>
      </w:tabs>
      <w:ind w:left="1440" w:hanging="720"/>
    </w:pPr>
    <w:rPr>
      <w:rFonts w:ascii="Garamond BookCondensed" w:hAnsi="Garamond BookCondensed"/>
    </w:rPr>
  </w:style>
  <w:style w:type="character" w:customStyle="1" w:styleId="BodyTextIndentChar">
    <w:name w:val="Body Text Indent Char"/>
    <w:basedOn w:val="DefaultParagraphFont"/>
    <w:link w:val="BodyTextIndent"/>
    <w:rsid w:val="00D678A1"/>
    <w:rPr>
      <w:rFonts w:ascii="Garamond BookCondensed" w:eastAsia="Times New Roman" w:hAnsi="Garamond BookCondensed" w:cs="Times New Roman"/>
      <w:snapToGrid w:val="0"/>
      <w:sz w:val="24"/>
      <w:szCs w:val="20"/>
    </w:rPr>
  </w:style>
  <w:style w:type="paragraph" w:styleId="BodyTextIndent2">
    <w:name w:val="Body Text Indent 2"/>
    <w:basedOn w:val="Normal"/>
    <w:link w:val="BodyTextIndent2Char"/>
    <w:rsid w:val="00D678A1"/>
    <w:pPr>
      <w:ind w:firstLine="720"/>
    </w:pPr>
    <w:rPr>
      <w:rFonts w:ascii="Garamond" w:hAnsi="Garamond"/>
    </w:rPr>
  </w:style>
  <w:style w:type="character" w:customStyle="1" w:styleId="BodyTextIndent2Char">
    <w:name w:val="Body Text Indent 2 Char"/>
    <w:basedOn w:val="DefaultParagraphFont"/>
    <w:link w:val="BodyTextIndent2"/>
    <w:rsid w:val="00D678A1"/>
    <w:rPr>
      <w:rFonts w:ascii="Garamond" w:eastAsia="Times New Roman" w:hAnsi="Garamond" w:cs="Times New Roman"/>
      <w:snapToGrid w:val="0"/>
      <w:sz w:val="24"/>
      <w:szCs w:val="20"/>
    </w:rPr>
  </w:style>
  <w:style w:type="paragraph" w:styleId="BodyTextIndent3">
    <w:name w:val="Body Text Indent 3"/>
    <w:basedOn w:val="Normal"/>
    <w:link w:val="BodyTextIndent3Char"/>
    <w:rsid w:val="00D678A1"/>
    <w:pPr>
      <w:tabs>
        <w:tab w:val="left" w:pos="-1440"/>
      </w:tabs>
      <w:ind w:left="720" w:hanging="720"/>
    </w:pPr>
    <w:rPr>
      <w:rFonts w:ascii="Garamond" w:hAnsi="Garamond"/>
    </w:rPr>
  </w:style>
  <w:style w:type="character" w:customStyle="1" w:styleId="BodyTextIndent3Char">
    <w:name w:val="Body Text Indent 3 Char"/>
    <w:basedOn w:val="DefaultParagraphFont"/>
    <w:link w:val="BodyTextIndent3"/>
    <w:rsid w:val="00D678A1"/>
    <w:rPr>
      <w:rFonts w:ascii="Garamond" w:eastAsia="Times New Roman" w:hAnsi="Garamond" w:cs="Times New Roman"/>
      <w:snapToGrid w:val="0"/>
      <w:sz w:val="24"/>
      <w:szCs w:val="20"/>
    </w:rPr>
  </w:style>
  <w:style w:type="character" w:styleId="Hyperlink">
    <w:name w:val="Hyperlink"/>
    <w:basedOn w:val="DefaultParagraphFont"/>
    <w:rsid w:val="00D678A1"/>
    <w:rPr>
      <w:color w:val="0000FF"/>
      <w:u w:val="single"/>
    </w:rPr>
  </w:style>
  <w:style w:type="paragraph" w:styleId="Header">
    <w:name w:val="header"/>
    <w:basedOn w:val="Normal"/>
    <w:link w:val="HeaderChar"/>
    <w:uiPriority w:val="99"/>
    <w:unhideWhenUsed/>
    <w:rsid w:val="00B8500A"/>
    <w:pPr>
      <w:tabs>
        <w:tab w:val="center" w:pos="4680"/>
        <w:tab w:val="right" w:pos="9360"/>
      </w:tabs>
    </w:pPr>
  </w:style>
  <w:style w:type="character" w:customStyle="1" w:styleId="HeaderChar">
    <w:name w:val="Header Char"/>
    <w:basedOn w:val="DefaultParagraphFont"/>
    <w:link w:val="Header"/>
    <w:uiPriority w:val="99"/>
    <w:rsid w:val="00B8500A"/>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B8500A"/>
    <w:pPr>
      <w:tabs>
        <w:tab w:val="center" w:pos="4680"/>
        <w:tab w:val="right" w:pos="9360"/>
      </w:tabs>
    </w:pPr>
  </w:style>
  <w:style w:type="character" w:customStyle="1" w:styleId="FooterChar">
    <w:name w:val="Footer Char"/>
    <w:basedOn w:val="DefaultParagraphFont"/>
    <w:link w:val="Footer"/>
    <w:uiPriority w:val="99"/>
    <w:rsid w:val="00B8500A"/>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B8500A"/>
    <w:rPr>
      <w:rFonts w:ascii="Tahoma" w:hAnsi="Tahoma" w:cs="Tahoma"/>
      <w:sz w:val="16"/>
      <w:szCs w:val="16"/>
    </w:rPr>
  </w:style>
  <w:style w:type="character" w:customStyle="1" w:styleId="BalloonTextChar">
    <w:name w:val="Balloon Text Char"/>
    <w:basedOn w:val="DefaultParagraphFont"/>
    <w:link w:val="BalloonText"/>
    <w:uiPriority w:val="99"/>
    <w:semiHidden/>
    <w:rsid w:val="00B8500A"/>
    <w:rPr>
      <w:rFonts w:ascii="Tahoma" w:eastAsia="Times New Roman" w:hAnsi="Tahoma" w:cs="Tahoma"/>
      <w:snapToGrid w:val="0"/>
      <w:sz w:val="16"/>
      <w:szCs w:val="16"/>
    </w:rPr>
  </w:style>
  <w:style w:type="character" w:customStyle="1" w:styleId="CharacterStyle2">
    <w:name w:val="Character Style 2"/>
    <w:uiPriority w:val="99"/>
    <w:rsid w:val="00B8500A"/>
    <w:rPr>
      <w:rFonts w:ascii="Gotham-Book" w:hAnsi="Gotham-Book" w:cs="Gotham-Book"/>
      <w:sz w:val="14"/>
      <w:szCs w:val="14"/>
    </w:rPr>
  </w:style>
  <w:style w:type="paragraph" w:customStyle="1" w:styleId="FieldOfficeName">
    <w:name w:val="Field Office Name"/>
    <w:basedOn w:val="Normal"/>
    <w:qFormat/>
    <w:rsid w:val="00B8500A"/>
    <w:pPr>
      <w:tabs>
        <w:tab w:val="left" w:pos="-180"/>
      </w:tabs>
      <w:autoSpaceDE w:val="0"/>
      <w:autoSpaceDN w:val="0"/>
      <w:adjustRightInd w:val="0"/>
      <w:spacing w:before="480" w:after="144" w:line="288" w:lineRule="auto"/>
      <w:textAlignment w:val="center"/>
    </w:pPr>
    <w:rPr>
      <w:rFonts w:ascii="Arial Black" w:eastAsiaTheme="minorEastAsia" w:hAnsi="Arial Black" w:cs="Times-Roman"/>
      <w:snapToGrid/>
      <w:color w:val="0078B4"/>
      <w:sz w:val="1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schmidt@savingplace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eschmidt@savingplaces.org"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National Trust for Historic Preservation</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rbowdon</dc:creator>
  <cp:lastModifiedBy>Emily Schmidt</cp:lastModifiedBy>
  <cp:revision>3</cp:revision>
  <dcterms:created xsi:type="dcterms:W3CDTF">2017-07-14T21:09:00Z</dcterms:created>
  <dcterms:modified xsi:type="dcterms:W3CDTF">2017-07-14T21:28:00Z</dcterms:modified>
</cp:coreProperties>
</file>