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7B01" w14:textId="6193F4BE" w:rsidR="007E76C4" w:rsidRPr="00276588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Arial"/>
        </w:rPr>
        <w:t xml:space="preserve">Reach Higher </w:t>
      </w:r>
      <w:r w:rsidR="000A395C">
        <w:rPr>
          <w:rFonts w:ascii="Century Gothic" w:hAnsi="Century Gothic" w:cs="Arial"/>
        </w:rPr>
        <w:t xml:space="preserve">Advanced </w:t>
      </w:r>
      <w:r w:rsidR="0021020B">
        <w:rPr>
          <w:rFonts w:ascii="Century Gothic" w:hAnsi="Century Gothic" w:cs="Arial"/>
        </w:rPr>
        <w:t xml:space="preserve">Coach </w:t>
      </w:r>
      <w:r w:rsidR="000A395C">
        <w:rPr>
          <w:rFonts w:ascii="Century Gothic" w:hAnsi="Century Gothic" w:cs="Arial"/>
        </w:rPr>
        <w:t xml:space="preserve">Training </w:t>
      </w:r>
      <w:r>
        <w:rPr>
          <w:rFonts w:ascii="Century Gothic" w:hAnsi="Century Gothic" w:cs="Arial"/>
        </w:rPr>
        <w:t>Agenda</w:t>
      </w:r>
    </w:p>
    <w:p w14:paraId="53C7D1AA" w14:textId="5B64380C" w:rsidR="000A395C" w:rsidRDefault="007E76C4" w:rsidP="000A395C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Facilitators: </w:t>
      </w:r>
      <w:r w:rsidR="000A395C">
        <w:rPr>
          <w:rFonts w:ascii="Century Gothic" w:hAnsi="Century Gothic" w:cs="Arial"/>
        </w:rPr>
        <w:t xml:space="preserve">Charles Baker, Stephanie Oakes, </w:t>
      </w:r>
    </w:p>
    <w:p w14:paraId="2256BB6B" w14:textId="66B8884E" w:rsidR="007E76C4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Casey Partridge</w:t>
      </w:r>
      <w:r w:rsidR="00647578">
        <w:rPr>
          <w:rFonts w:ascii="Century Gothic" w:hAnsi="Century Gothic" w:cs="Arial"/>
        </w:rPr>
        <w:t>, and Kathleen Shea Smith</w:t>
      </w:r>
    </w:p>
    <w:p w14:paraId="7460BA7B" w14:textId="77777777" w:rsidR="007E76C4" w:rsidRPr="00CF23BD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10"/>
          <w:szCs w:val="10"/>
        </w:rPr>
      </w:pPr>
    </w:p>
    <w:p w14:paraId="253850DC" w14:textId="77777777" w:rsidR="00E052C2" w:rsidRDefault="00E052C2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u w:val="single"/>
        </w:rPr>
      </w:pPr>
    </w:p>
    <w:p w14:paraId="3DDEECE1" w14:textId="3F43C062" w:rsidR="007E76C4" w:rsidRPr="0097793C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97793C">
        <w:rPr>
          <w:rFonts w:ascii="Century Gothic" w:hAnsi="Century Gothic" w:cs="Arial"/>
          <w:b/>
          <w:sz w:val="28"/>
          <w:szCs w:val="28"/>
          <w:u w:val="single"/>
        </w:rPr>
        <w:t>Coaching 2.0 Training</w:t>
      </w:r>
    </w:p>
    <w:p w14:paraId="2C3258AB" w14:textId="77777777" w:rsidR="007E76C4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</w:rPr>
      </w:pPr>
    </w:p>
    <w:tbl>
      <w:tblPr>
        <w:tblStyle w:val="MediumShading1-Accent5"/>
        <w:tblW w:w="10862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00"/>
        <w:gridCol w:w="2790"/>
        <w:gridCol w:w="2700"/>
        <w:gridCol w:w="1772"/>
      </w:tblGrid>
      <w:tr w:rsidR="007E76C4" w:rsidRPr="008975DF" w14:paraId="629D252C" w14:textId="77777777" w:rsidTr="0097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280654D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THEME</w:t>
            </w:r>
          </w:p>
        </w:tc>
        <w:tc>
          <w:tcPr>
            <w:tcW w:w="2790" w:type="dxa"/>
          </w:tcPr>
          <w:p w14:paraId="32BAF1E5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ACTIVITY</w:t>
            </w:r>
          </w:p>
        </w:tc>
        <w:tc>
          <w:tcPr>
            <w:tcW w:w="2700" w:type="dxa"/>
          </w:tcPr>
          <w:p w14:paraId="48DEBD80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FORMAT</w:t>
            </w:r>
          </w:p>
        </w:tc>
        <w:tc>
          <w:tcPr>
            <w:tcW w:w="1772" w:type="dxa"/>
          </w:tcPr>
          <w:p w14:paraId="2418B324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SCHEDULE</w:t>
            </w:r>
          </w:p>
        </w:tc>
      </w:tr>
      <w:tr w:rsidR="007E76C4" w:rsidRPr="008975DF" w14:paraId="4491F4D1" w14:textId="77777777" w:rsidTr="0097793C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3112F2A" w14:textId="4D297E68" w:rsidR="007E76C4" w:rsidRPr="00E052C2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Welcome and Introduction</w:t>
            </w:r>
          </w:p>
        </w:tc>
        <w:tc>
          <w:tcPr>
            <w:tcW w:w="2790" w:type="dxa"/>
          </w:tcPr>
          <w:p w14:paraId="542C4C4D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Coaching Ice Breaker</w:t>
            </w:r>
          </w:p>
        </w:tc>
        <w:tc>
          <w:tcPr>
            <w:tcW w:w="2700" w:type="dxa"/>
          </w:tcPr>
          <w:p w14:paraId="12A8C8B3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Facilitator led discussion</w:t>
            </w:r>
          </w:p>
        </w:tc>
        <w:tc>
          <w:tcPr>
            <w:tcW w:w="1772" w:type="dxa"/>
          </w:tcPr>
          <w:p w14:paraId="70283F49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310BF91" w14:textId="754586A8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8:30 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8:45</w:t>
            </w:r>
          </w:p>
        </w:tc>
      </w:tr>
      <w:tr w:rsidR="007E76C4" w:rsidRPr="008975DF" w14:paraId="052F85D1" w14:textId="77777777" w:rsidTr="0097793C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DC17374" w14:textId="7777777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Overview and Day Agenda</w:t>
            </w:r>
          </w:p>
          <w:p w14:paraId="7176E9E0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B99A1A7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Clarify expectations and learning outcomes</w:t>
            </w:r>
          </w:p>
        </w:tc>
        <w:tc>
          <w:tcPr>
            <w:tcW w:w="2700" w:type="dxa"/>
          </w:tcPr>
          <w:p w14:paraId="4B602FC3" w14:textId="09E8A749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Observation, discussion and </w:t>
            </w:r>
            <w:r w:rsidR="009A4F45">
              <w:rPr>
                <w:rFonts w:ascii="Century Gothic" w:hAnsi="Century Gothic" w:cs="Arial"/>
                <w:sz w:val="22"/>
                <w:szCs w:val="22"/>
              </w:rPr>
              <w:t>PowerPoint</w:t>
            </w:r>
          </w:p>
        </w:tc>
        <w:tc>
          <w:tcPr>
            <w:tcW w:w="1772" w:type="dxa"/>
          </w:tcPr>
          <w:p w14:paraId="441537F6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7D10B653" w14:textId="2A7F7ACF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8:45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>
              <w:rPr>
                <w:rFonts w:ascii="Century Gothic" w:hAnsi="Century Gothic" w:cs="Arial"/>
                <w:sz w:val="22"/>
                <w:szCs w:val="22"/>
              </w:rPr>
              <w:t>9:00</w:t>
            </w:r>
          </w:p>
        </w:tc>
      </w:tr>
      <w:tr w:rsidR="007E76C4" w:rsidRPr="008975DF" w14:paraId="3881B6B6" w14:textId="77777777" w:rsidTr="0097793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5D139A8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Review of Coaching 1.0</w:t>
            </w:r>
          </w:p>
        </w:tc>
        <w:tc>
          <w:tcPr>
            <w:tcW w:w="2790" w:type="dxa"/>
          </w:tcPr>
          <w:p w14:paraId="269DCE28" w14:textId="4CDCCF23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Review mindset approach, ION model and f</w:t>
            </w:r>
            <w:r w:rsidR="009A4F45">
              <w:rPr>
                <w:rFonts w:ascii="Century Gothic" w:hAnsi="Century Gothic" w:cs="Arial"/>
                <w:sz w:val="22"/>
                <w:szCs w:val="22"/>
              </w:rPr>
              <w:t>undamental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skills</w:t>
            </w:r>
          </w:p>
        </w:tc>
        <w:tc>
          <w:tcPr>
            <w:tcW w:w="2700" w:type="dxa"/>
          </w:tcPr>
          <w:p w14:paraId="3CDE9F49" w14:textId="1A476EEC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Discussion and </w:t>
            </w:r>
            <w:r w:rsidR="009A4F45">
              <w:rPr>
                <w:rFonts w:ascii="Century Gothic" w:hAnsi="Century Gothic" w:cs="Arial"/>
                <w:sz w:val="22"/>
                <w:szCs w:val="22"/>
              </w:rPr>
              <w:t>PowerPoint</w:t>
            </w:r>
          </w:p>
        </w:tc>
        <w:tc>
          <w:tcPr>
            <w:tcW w:w="1772" w:type="dxa"/>
          </w:tcPr>
          <w:p w14:paraId="4391906E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425EAECB" w14:textId="660669DB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9:00 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9:30</w:t>
            </w:r>
          </w:p>
          <w:p w14:paraId="45646BA0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E76C4" w:rsidRPr="008975DF" w14:paraId="3821266C" w14:textId="77777777" w:rsidTr="0097793C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7D41A57" w14:textId="5AD70A82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Mind</w:t>
            </w:r>
            <w:r w:rsidR="00E052C2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M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ap Reflection Exercise</w:t>
            </w:r>
          </w:p>
        </w:tc>
        <w:tc>
          <w:tcPr>
            <w:tcW w:w="2790" w:type="dxa"/>
          </w:tcPr>
          <w:p w14:paraId="3F02DBCD" w14:textId="7777777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Reflection and practice coaching</w:t>
            </w:r>
          </w:p>
        </w:tc>
        <w:tc>
          <w:tcPr>
            <w:tcW w:w="2700" w:type="dxa"/>
          </w:tcPr>
          <w:p w14:paraId="6A4999F5" w14:textId="7777777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Guided prompt questions and partner support coaching</w:t>
            </w:r>
          </w:p>
        </w:tc>
        <w:tc>
          <w:tcPr>
            <w:tcW w:w="1772" w:type="dxa"/>
          </w:tcPr>
          <w:p w14:paraId="24A444B7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4CECEBDC" w14:textId="7CBA392C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9:30 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10:30</w:t>
            </w:r>
          </w:p>
        </w:tc>
      </w:tr>
      <w:tr w:rsidR="007E76C4" w:rsidRPr="008975DF" w14:paraId="31C66923" w14:textId="77777777" w:rsidTr="0097793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A0ADE36" w14:textId="7777777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Break</w:t>
            </w:r>
          </w:p>
          <w:p w14:paraId="1CD17B8B" w14:textId="4BE34CEC" w:rsidR="00E052C2" w:rsidRPr="007E76C4" w:rsidRDefault="00E052C2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B7D43C9" w14:textId="66AE06C4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2700" w:type="dxa"/>
          </w:tcPr>
          <w:p w14:paraId="7F9E4A03" w14:textId="1900167D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1772" w:type="dxa"/>
          </w:tcPr>
          <w:p w14:paraId="768A46AE" w14:textId="0904E5E4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10:30 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to </w:t>
            </w:r>
            <w:r>
              <w:rPr>
                <w:rFonts w:ascii="Century Gothic" w:hAnsi="Century Gothic" w:cs="Arial"/>
                <w:sz w:val="22"/>
                <w:szCs w:val="22"/>
              </w:rPr>
              <w:t>10:45</w:t>
            </w:r>
          </w:p>
        </w:tc>
      </w:tr>
      <w:tr w:rsidR="007E76C4" w:rsidRPr="008975DF" w14:paraId="68F62852" w14:textId="77777777" w:rsidTr="0097793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5657336E" w14:textId="78BA960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ICF Competencies Introduction</w:t>
            </w:r>
          </w:p>
        </w:tc>
        <w:tc>
          <w:tcPr>
            <w:tcW w:w="2790" w:type="dxa"/>
          </w:tcPr>
          <w:p w14:paraId="6A5CF047" w14:textId="67021424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Guided connection of ICF competencies to Coaching 1.0</w:t>
            </w:r>
          </w:p>
        </w:tc>
        <w:tc>
          <w:tcPr>
            <w:tcW w:w="2700" w:type="dxa"/>
          </w:tcPr>
          <w:p w14:paraId="0A7AD486" w14:textId="46C782CB" w:rsidR="007E76C4" w:rsidRDefault="009A4F4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PowerPoint</w:t>
            </w:r>
          </w:p>
        </w:tc>
        <w:tc>
          <w:tcPr>
            <w:tcW w:w="1772" w:type="dxa"/>
          </w:tcPr>
          <w:p w14:paraId="17A903A7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2537CE68" w14:textId="3193D610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10:45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>
              <w:rPr>
                <w:rFonts w:ascii="Century Gothic" w:hAnsi="Century Gothic" w:cs="Arial"/>
                <w:sz w:val="22"/>
                <w:szCs w:val="22"/>
              </w:rPr>
              <w:t>11:30</w:t>
            </w:r>
          </w:p>
        </w:tc>
      </w:tr>
    </w:tbl>
    <w:p w14:paraId="6ACBCC5B" w14:textId="77777777" w:rsidR="007E76C4" w:rsidRDefault="007E76C4" w:rsidP="007E76C4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14:paraId="276BB812" w14:textId="3608171A" w:rsidR="007E76C4" w:rsidRPr="0097793C" w:rsidRDefault="007E76C4" w:rsidP="007E76C4">
      <w:pPr>
        <w:widowControl w:val="0"/>
        <w:autoSpaceDE w:val="0"/>
        <w:autoSpaceDN w:val="0"/>
        <w:adjustRightInd w:val="0"/>
        <w:ind w:left="2160" w:firstLine="720"/>
        <w:rPr>
          <w:rFonts w:ascii="Century Gothic" w:hAnsi="Century Gothic" w:cs="Arial"/>
          <w:b/>
          <w:sz w:val="28"/>
          <w:szCs w:val="28"/>
          <w:u w:val="single"/>
        </w:rPr>
      </w:pPr>
      <w:r w:rsidRPr="0097793C">
        <w:rPr>
          <w:rFonts w:ascii="Century Gothic" w:hAnsi="Century Gothic" w:cs="Arial"/>
          <w:b/>
          <w:sz w:val="28"/>
          <w:szCs w:val="28"/>
          <w:u w:val="single"/>
        </w:rPr>
        <w:t>Lunch Break 11:30 to 12:</w:t>
      </w:r>
      <w:r w:rsidR="001B6775">
        <w:rPr>
          <w:rFonts w:ascii="Century Gothic" w:hAnsi="Century Gothic" w:cs="Arial"/>
          <w:b/>
          <w:sz w:val="28"/>
          <w:szCs w:val="28"/>
          <w:u w:val="single"/>
        </w:rPr>
        <w:t xml:space="preserve">00 </w:t>
      </w:r>
      <w:r w:rsidRPr="0097793C">
        <w:rPr>
          <w:rFonts w:ascii="Century Gothic" w:hAnsi="Century Gothic" w:cs="Arial"/>
          <w:b/>
          <w:sz w:val="28"/>
          <w:szCs w:val="28"/>
          <w:u w:val="single"/>
        </w:rPr>
        <w:t>pm</w:t>
      </w:r>
    </w:p>
    <w:p w14:paraId="6A814B80" w14:textId="77777777" w:rsidR="007E76C4" w:rsidRPr="00B8390E" w:rsidRDefault="007E76C4" w:rsidP="007E76C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</w:p>
    <w:tbl>
      <w:tblPr>
        <w:tblStyle w:val="MediumShading1-Accent5"/>
        <w:tblW w:w="1086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00"/>
        <w:gridCol w:w="2790"/>
        <w:gridCol w:w="2700"/>
        <w:gridCol w:w="1777"/>
      </w:tblGrid>
      <w:tr w:rsidR="008F5CF5" w:rsidRPr="008975DF" w14:paraId="6172C3C2" w14:textId="77777777" w:rsidTr="00977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7D3A59D8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THEME</w:t>
            </w:r>
          </w:p>
        </w:tc>
        <w:tc>
          <w:tcPr>
            <w:tcW w:w="2790" w:type="dxa"/>
          </w:tcPr>
          <w:p w14:paraId="4295A656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ACTIVITY</w:t>
            </w:r>
          </w:p>
        </w:tc>
        <w:tc>
          <w:tcPr>
            <w:tcW w:w="2700" w:type="dxa"/>
          </w:tcPr>
          <w:p w14:paraId="021AF641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FORMAT</w:t>
            </w:r>
          </w:p>
        </w:tc>
        <w:tc>
          <w:tcPr>
            <w:tcW w:w="1777" w:type="dxa"/>
          </w:tcPr>
          <w:p w14:paraId="5F65DA40" w14:textId="77777777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SCHEDULE</w:t>
            </w:r>
          </w:p>
        </w:tc>
      </w:tr>
      <w:tr w:rsidR="008F5CF5" w:rsidRPr="008975DF" w14:paraId="2B3D9134" w14:textId="77777777" w:rsidTr="0097793C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FC6658E" w14:textId="509D660F" w:rsidR="007E76C4" w:rsidRPr="00E052C2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Morning Recap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and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A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dvancing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Y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our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S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>kills</w:t>
            </w:r>
          </w:p>
        </w:tc>
        <w:tc>
          <w:tcPr>
            <w:tcW w:w="2790" w:type="dxa"/>
          </w:tcPr>
          <w:p w14:paraId="235CB0AF" w14:textId="77777777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Review and looking ahead to the afternoon</w:t>
            </w:r>
          </w:p>
          <w:p w14:paraId="35F2EEA9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70CE962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Facilitator led discussion</w:t>
            </w:r>
          </w:p>
        </w:tc>
        <w:tc>
          <w:tcPr>
            <w:tcW w:w="1777" w:type="dxa"/>
          </w:tcPr>
          <w:p w14:paraId="75625480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850B506" w14:textId="71322AEE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12:</w:t>
            </w:r>
            <w:r w:rsidR="001B6775">
              <w:rPr>
                <w:rFonts w:ascii="Century Gothic" w:hAnsi="Century Gothic" w:cs="Arial"/>
                <w:sz w:val="22"/>
                <w:szCs w:val="22"/>
              </w:rPr>
              <w:t>00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 w:rsidR="00F94EE9">
              <w:rPr>
                <w:rFonts w:ascii="Century Gothic" w:hAnsi="Century Gothic" w:cs="Arial"/>
                <w:sz w:val="22"/>
                <w:szCs w:val="22"/>
              </w:rPr>
              <w:t>12:30</w:t>
            </w:r>
          </w:p>
        </w:tc>
      </w:tr>
      <w:tr w:rsidR="008F5CF5" w:rsidRPr="008975DF" w14:paraId="784192F5" w14:textId="77777777" w:rsidTr="0097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883E330" w14:textId="3F26AE84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etting the Foundation –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E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thics and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A</w:t>
            </w:r>
            <w:r w:rsidR="00F94EE9">
              <w:rPr>
                <w:rFonts w:ascii="Century Gothic" w:hAnsi="Century Gothic" w:cs="Arial"/>
                <w:b w:val="0"/>
                <w:sz w:val="22"/>
                <w:szCs w:val="22"/>
              </w:rPr>
              <w:t>lliance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Building</w:t>
            </w:r>
          </w:p>
          <w:p w14:paraId="16AF5493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338DED4" w14:textId="77777777" w:rsidR="000A395C" w:rsidRDefault="00F94EE9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Establishing a coaching agreement </w:t>
            </w:r>
            <w:r w:rsidR="000A395C">
              <w:rPr>
                <w:rFonts w:ascii="Century Gothic" w:hAnsi="Century Gothic" w:cs="Arial"/>
                <w:sz w:val="22"/>
                <w:szCs w:val="22"/>
              </w:rPr>
              <w:t xml:space="preserve">with </w:t>
            </w:r>
          </w:p>
          <w:p w14:paraId="5F4C3E5A" w14:textId="1E8158D0" w:rsidR="007E76C4" w:rsidRPr="008975DF" w:rsidRDefault="000A395C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your </w:t>
            </w:r>
            <w:r w:rsidR="00F94EE9">
              <w:rPr>
                <w:rFonts w:ascii="Century Gothic" w:hAnsi="Century Gothic" w:cs="Arial"/>
                <w:sz w:val="22"/>
                <w:szCs w:val="22"/>
              </w:rPr>
              <w:t>student</w:t>
            </w:r>
          </w:p>
        </w:tc>
        <w:tc>
          <w:tcPr>
            <w:tcW w:w="2700" w:type="dxa"/>
          </w:tcPr>
          <w:p w14:paraId="3E10234D" w14:textId="6ABE21AC" w:rsidR="007E76C4" w:rsidRPr="008975DF" w:rsidRDefault="00F94EE9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Discussion and practice</w:t>
            </w:r>
          </w:p>
        </w:tc>
        <w:tc>
          <w:tcPr>
            <w:tcW w:w="1777" w:type="dxa"/>
          </w:tcPr>
          <w:p w14:paraId="0C270C94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11A47CE" w14:textId="5DF6F51F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12:</w:t>
            </w:r>
            <w:r w:rsidR="00F94EE9">
              <w:rPr>
                <w:rFonts w:ascii="Century Gothic" w:hAnsi="Century Gothic" w:cs="Arial"/>
                <w:sz w:val="22"/>
                <w:szCs w:val="22"/>
              </w:rPr>
              <w:t>30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 w:rsidR="00F94EE9">
              <w:rPr>
                <w:rFonts w:ascii="Century Gothic" w:hAnsi="Century Gothic" w:cs="Arial"/>
                <w:sz w:val="22"/>
                <w:szCs w:val="22"/>
              </w:rPr>
              <w:t>1:00</w:t>
            </w:r>
          </w:p>
        </w:tc>
      </w:tr>
      <w:tr w:rsidR="008F5CF5" w:rsidRPr="008975DF" w14:paraId="2A288CEC" w14:textId="77777777" w:rsidTr="0097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1EAB0A8E" w14:textId="662F7FD8" w:rsidR="007E76C4" w:rsidRPr="00EC3485" w:rsidRDefault="00F94EE9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Communicating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E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ffectively </w:t>
            </w:r>
            <w:r w:rsidR="004B5E95">
              <w:rPr>
                <w:rFonts w:ascii="Century Gothic" w:hAnsi="Century Gothic" w:cs="Arial"/>
                <w:b w:val="0"/>
                <w:sz w:val="22"/>
                <w:szCs w:val="22"/>
              </w:rPr>
              <w:t>–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D</w:t>
            </w:r>
            <w:r w:rsidR="004B5E95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irect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C</w:t>
            </w:r>
            <w:r w:rsidR="004B5E95">
              <w:rPr>
                <w:rFonts w:ascii="Century Gothic" w:hAnsi="Century Gothic" w:cs="Arial"/>
                <w:b w:val="0"/>
                <w:sz w:val="22"/>
                <w:szCs w:val="22"/>
              </w:rPr>
              <w:t>ommunication</w:t>
            </w:r>
            <w:r w:rsidR="009A4F45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M</w:t>
            </w:r>
            <w:r w:rsidR="009A4F45">
              <w:rPr>
                <w:rFonts w:ascii="Century Gothic" w:hAnsi="Century Gothic" w:cs="Arial"/>
                <w:b w:val="0"/>
                <w:sz w:val="22"/>
                <w:szCs w:val="22"/>
              </w:rPr>
              <w:t>ethods</w:t>
            </w:r>
          </w:p>
          <w:p w14:paraId="22C09F16" w14:textId="506D0E26" w:rsidR="007E76C4" w:rsidRPr="00521C79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361D97B" w14:textId="2871CCB0" w:rsidR="007E76C4" w:rsidRPr="008975DF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Art of coaching, </w:t>
            </w:r>
            <w:r w:rsidR="000A395C">
              <w:rPr>
                <w:rFonts w:ascii="Century Gothic" w:hAnsi="Century Gothic" w:cs="Arial"/>
                <w:sz w:val="22"/>
                <w:szCs w:val="22"/>
              </w:rPr>
              <w:t>i</w:t>
            </w:r>
            <w:r>
              <w:rPr>
                <w:rFonts w:ascii="Century Gothic" w:hAnsi="Century Gothic" w:cs="Arial"/>
                <w:sz w:val="22"/>
                <w:szCs w:val="22"/>
              </w:rPr>
              <w:t>nner critic, future-self</w:t>
            </w:r>
          </w:p>
        </w:tc>
        <w:tc>
          <w:tcPr>
            <w:tcW w:w="2700" w:type="dxa"/>
          </w:tcPr>
          <w:p w14:paraId="5BBCAFCC" w14:textId="559D4562" w:rsidR="007E76C4" w:rsidRPr="008975DF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Discussion and practice</w:t>
            </w:r>
          </w:p>
        </w:tc>
        <w:tc>
          <w:tcPr>
            <w:tcW w:w="1777" w:type="dxa"/>
          </w:tcPr>
          <w:p w14:paraId="70B10B29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53060CDE" w14:textId="220EEBD5" w:rsidR="007E76C4" w:rsidRPr="008975DF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1:</w:t>
            </w:r>
            <w:r w:rsidR="004B5E95">
              <w:rPr>
                <w:rFonts w:ascii="Century Gothic" w:hAnsi="Century Gothic" w:cs="Arial"/>
                <w:sz w:val="22"/>
                <w:szCs w:val="22"/>
              </w:rPr>
              <w:t>00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 w:rsidR="004B5E95">
              <w:rPr>
                <w:rFonts w:ascii="Century Gothic" w:hAnsi="Century Gothic" w:cs="Arial"/>
                <w:sz w:val="22"/>
                <w:szCs w:val="22"/>
              </w:rPr>
              <w:t>1:30</w:t>
            </w:r>
          </w:p>
        </w:tc>
      </w:tr>
      <w:tr w:rsidR="008F5CF5" w:rsidRPr="008975DF" w14:paraId="3652E905" w14:textId="77777777" w:rsidTr="0097793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6847B397" w14:textId="4DFA5118" w:rsidR="004B5E95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Facilitating Learning and Results –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C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reating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A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wareness</w:t>
            </w:r>
          </w:p>
          <w:p w14:paraId="1DF7C320" w14:textId="420DC34F" w:rsidR="007E76C4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96C4AF4" w14:textId="77777777" w:rsidR="000A395C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Developing student self-efficacy</w:t>
            </w:r>
            <w:r w:rsidR="008F5CF5">
              <w:rPr>
                <w:rFonts w:ascii="Century Gothic" w:hAnsi="Century Gothic" w:cs="Arial"/>
                <w:sz w:val="22"/>
                <w:szCs w:val="22"/>
              </w:rPr>
              <w:t xml:space="preserve"> with a </w:t>
            </w:r>
          </w:p>
          <w:p w14:paraId="795A6E64" w14:textId="1705ED46" w:rsidR="007E76C4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growth mindset</w:t>
            </w:r>
          </w:p>
        </w:tc>
        <w:tc>
          <w:tcPr>
            <w:tcW w:w="2700" w:type="dxa"/>
          </w:tcPr>
          <w:p w14:paraId="357A84BA" w14:textId="15ADFE0D" w:rsidR="007E76C4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Discussion and practice</w:t>
            </w:r>
          </w:p>
        </w:tc>
        <w:tc>
          <w:tcPr>
            <w:tcW w:w="1777" w:type="dxa"/>
          </w:tcPr>
          <w:p w14:paraId="3842AEFC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713FC419" w14:textId="1AF3FA3D" w:rsidR="007E76C4" w:rsidRDefault="004B5E95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1:30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>
              <w:rPr>
                <w:rFonts w:ascii="Century Gothic" w:hAnsi="Century Gothic" w:cs="Arial"/>
                <w:sz w:val="22"/>
                <w:szCs w:val="22"/>
              </w:rPr>
              <w:t>2:00</w:t>
            </w:r>
          </w:p>
        </w:tc>
      </w:tr>
      <w:tr w:rsidR="008F5CF5" w:rsidRPr="008975DF" w14:paraId="08179F3E" w14:textId="77777777" w:rsidTr="00977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4FE1016D" w14:textId="77777777" w:rsidR="004B5E95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Break</w:t>
            </w:r>
          </w:p>
          <w:p w14:paraId="27608AEA" w14:textId="02C4B85A" w:rsidR="00E052C2" w:rsidRDefault="00E052C2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DBDEC07" w14:textId="69C88290" w:rsidR="007E76C4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2700" w:type="dxa"/>
          </w:tcPr>
          <w:p w14:paraId="3A14AB26" w14:textId="291F48E6" w:rsidR="007E76C4" w:rsidRDefault="004B5E9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Break</w:t>
            </w:r>
          </w:p>
        </w:tc>
        <w:tc>
          <w:tcPr>
            <w:tcW w:w="1777" w:type="dxa"/>
          </w:tcPr>
          <w:p w14:paraId="2336CB07" w14:textId="0F77F755" w:rsidR="007E76C4" w:rsidRDefault="004B5E95" w:rsidP="004B5E95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2:00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>
              <w:rPr>
                <w:rFonts w:ascii="Century Gothic" w:hAnsi="Century Gothic" w:cs="Arial"/>
                <w:sz w:val="22"/>
                <w:szCs w:val="22"/>
              </w:rPr>
              <w:t>2:15</w:t>
            </w:r>
          </w:p>
        </w:tc>
      </w:tr>
      <w:tr w:rsidR="008F5CF5" w:rsidRPr="008975DF" w14:paraId="07C4DBA4" w14:textId="77777777" w:rsidTr="0097793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325CA680" w14:textId="44F2A2E2" w:rsidR="000A395C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Group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C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oaching with </w:t>
            </w:r>
          </w:p>
          <w:p w14:paraId="210ED5C9" w14:textId="751DBC2C" w:rsidR="007E76C4" w:rsidRPr="008975DF" w:rsidRDefault="000A395C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</w:t>
            </w:r>
            <w:r w:rsidR="008F5CF5"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tudent 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S</w:t>
            </w:r>
            <w:r w:rsidR="008F5CF5">
              <w:rPr>
                <w:rFonts w:ascii="Century Gothic" w:hAnsi="Century Gothic" w:cs="Arial"/>
                <w:b w:val="0"/>
                <w:sz w:val="22"/>
                <w:szCs w:val="22"/>
              </w:rPr>
              <w:t>cenarios</w:t>
            </w:r>
          </w:p>
        </w:tc>
        <w:tc>
          <w:tcPr>
            <w:tcW w:w="2790" w:type="dxa"/>
          </w:tcPr>
          <w:p w14:paraId="512C55E3" w14:textId="365904BB" w:rsidR="007E76C4" w:rsidRPr="008975DF" w:rsidRDefault="00E052C2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S</w:t>
            </w:r>
            <w:r w:rsidR="008F5CF5">
              <w:rPr>
                <w:rFonts w:ascii="Century Gothic" w:hAnsi="Century Gothic" w:cs="Arial"/>
                <w:sz w:val="22"/>
                <w:szCs w:val="22"/>
              </w:rPr>
              <w:t>tudent scenario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role play</w:t>
            </w:r>
            <w:r w:rsidR="008F5CF5">
              <w:rPr>
                <w:rFonts w:ascii="Century Gothic" w:hAnsi="Century Gothic" w:cs="Arial"/>
                <w:sz w:val="22"/>
                <w:szCs w:val="22"/>
              </w:rPr>
              <w:t xml:space="preserve"> for group coaching exercise</w:t>
            </w:r>
          </w:p>
        </w:tc>
        <w:tc>
          <w:tcPr>
            <w:tcW w:w="2700" w:type="dxa"/>
          </w:tcPr>
          <w:p w14:paraId="528E9A67" w14:textId="3CE8034A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Table </w:t>
            </w:r>
            <w:r w:rsidR="008F5CF5">
              <w:rPr>
                <w:rFonts w:ascii="Century Gothic" w:hAnsi="Century Gothic" w:cs="Arial"/>
                <w:sz w:val="22"/>
                <w:szCs w:val="22"/>
              </w:rPr>
              <w:t>group coaching and debrief</w:t>
            </w:r>
          </w:p>
        </w:tc>
        <w:tc>
          <w:tcPr>
            <w:tcW w:w="1777" w:type="dxa"/>
          </w:tcPr>
          <w:p w14:paraId="43C64227" w14:textId="77777777" w:rsidR="007E76C4" w:rsidRDefault="007E76C4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27E498C1" w14:textId="3D662B7C" w:rsidR="007E76C4" w:rsidRPr="008975DF" w:rsidRDefault="008F5CF5" w:rsidP="00633AC4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7E76C4">
              <w:rPr>
                <w:rFonts w:ascii="Century Gothic" w:hAnsi="Century Gothic" w:cs="Arial"/>
                <w:sz w:val="22"/>
                <w:szCs w:val="22"/>
              </w:rPr>
              <w:t>:15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 w:rsidR="007E76C4">
              <w:rPr>
                <w:rFonts w:ascii="Century Gothic" w:hAnsi="Century Gothic" w:cs="Arial"/>
                <w:sz w:val="22"/>
                <w:szCs w:val="22"/>
              </w:rPr>
              <w:t>3:30</w:t>
            </w:r>
          </w:p>
        </w:tc>
      </w:tr>
      <w:tr w:rsidR="008F5CF5" w:rsidRPr="008975DF" w14:paraId="7D576313" w14:textId="77777777" w:rsidTr="0097793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14:paraId="262AC68C" w14:textId="0E8DE3C9" w:rsidR="007E76C4" w:rsidRPr="008F5CF5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 xml:space="preserve">Moving </w:t>
            </w:r>
            <w:r w:rsidR="000A395C">
              <w:rPr>
                <w:rFonts w:ascii="Century Gothic" w:hAnsi="Century Gothic" w:cs="Arial"/>
                <w:b w:val="0"/>
                <w:sz w:val="22"/>
                <w:szCs w:val="22"/>
              </w:rPr>
              <w:t>F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orward</w:t>
            </w:r>
          </w:p>
          <w:p w14:paraId="520FA387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Wrap-up/Closure</w:t>
            </w:r>
          </w:p>
        </w:tc>
        <w:tc>
          <w:tcPr>
            <w:tcW w:w="2790" w:type="dxa"/>
          </w:tcPr>
          <w:p w14:paraId="3D015480" w14:textId="54B35936" w:rsidR="007E76C4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Goal </w:t>
            </w:r>
            <w:r w:rsidR="000A395C">
              <w:rPr>
                <w:rFonts w:ascii="Century Gothic" w:hAnsi="Century Gothic" w:cs="Arial"/>
                <w:sz w:val="22"/>
                <w:szCs w:val="22"/>
              </w:rPr>
              <w:t>s</w:t>
            </w:r>
            <w:r>
              <w:rPr>
                <w:rFonts w:ascii="Century Gothic" w:hAnsi="Century Gothic" w:cs="Arial"/>
                <w:sz w:val="22"/>
                <w:szCs w:val="22"/>
              </w:rPr>
              <w:t>tatement</w:t>
            </w:r>
            <w:r w:rsidR="00766F1C">
              <w:rPr>
                <w:rFonts w:ascii="Century Gothic" w:hAnsi="Century Gothic" w:cs="Arial"/>
                <w:sz w:val="22"/>
                <w:szCs w:val="22"/>
              </w:rPr>
              <w:t>s</w:t>
            </w:r>
          </w:p>
          <w:p w14:paraId="77137FE6" w14:textId="77777777" w:rsidR="007E76C4" w:rsidRPr="008975DF" w:rsidRDefault="007E76C4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90A4E56" w14:textId="334EEDE5" w:rsidR="007E76C4" w:rsidRPr="008975DF" w:rsidRDefault="008F5CF5" w:rsidP="00E052C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Individual reflection </w:t>
            </w:r>
            <w:r w:rsidR="007E76C4">
              <w:rPr>
                <w:rFonts w:ascii="Century Gothic" w:hAnsi="Century Gothic" w:cs="Arial"/>
                <w:sz w:val="22"/>
                <w:szCs w:val="22"/>
              </w:rPr>
              <w:t>discussion/debrief</w:t>
            </w:r>
          </w:p>
        </w:tc>
        <w:tc>
          <w:tcPr>
            <w:tcW w:w="1777" w:type="dxa"/>
          </w:tcPr>
          <w:p w14:paraId="1FBF98CC" w14:textId="77777777" w:rsidR="008F5CF5" w:rsidRDefault="008F5CF5" w:rsidP="008F5CF5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</w:p>
          <w:p w14:paraId="46D53B79" w14:textId="357F70F8" w:rsidR="007E76C4" w:rsidRPr="008975DF" w:rsidRDefault="008F5CF5" w:rsidP="008F5CF5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3:30</w:t>
            </w:r>
            <w:r w:rsidR="0097793C">
              <w:rPr>
                <w:rFonts w:ascii="Century Gothic" w:hAnsi="Century Gothic" w:cs="Arial"/>
                <w:sz w:val="22"/>
                <w:szCs w:val="22"/>
              </w:rPr>
              <w:t xml:space="preserve"> to </w:t>
            </w:r>
            <w:r>
              <w:rPr>
                <w:rFonts w:ascii="Century Gothic" w:hAnsi="Century Gothic" w:cs="Arial"/>
                <w:sz w:val="22"/>
                <w:szCs w:val="22"/>
              </w:rPr>
              <w:t>4:00</w:t>
            </w:r>
          </w:p>
        </w:tc>
      </w:tr>
    </w:tbl>
    <w:p w14:paraId="137C529F" w14:textId="77777777" w:rsidR="00AA01FB" w:rsidRDefault="00C42462"/>
    <w:sectPr w:rsidR="00AA01FB" w:rsidSect="00E052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C4"/>
    <w:rsid w:val="000A395C"/>
    <w:rsid w:val="001B6775"/>
    <w:rsid w:val="001E17F3"/>
    <w:rsid w:val="0021020B"/>
    <w:rsid w:val="004B5E95"/>
    <w:rsid w:val="00647578"/>
    <w:rsid w:val="00766F1C"/>
    <w:rsid w:val="007E76C4"/>
    <w:rsid w:val="008F5CF5"/>
    <w:rsid w:val="009560EA"/>
    <w:rsid w:val="0097793C"/>
    <w:rsid w:val="009A4F45"/>
    <w:rsid w:val="00B93986"/>
    <w:rsid w:val="00C26A2B"/>
    <w:rsid w:val="00C42462"/>
    <w:rsid w:val="00E052C2"/>
    <w:rsid w:val="00F94EE9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B7E6"/>
  <w15:chartTrackingRefBased/>
  <w15:docId w15:val="{98678123-A7B2-4814-9255-4079F255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6C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5">
    <w:name w:val="Medium Shading 1 Accent 5"/>
    <w:basedOn w:val="TableNormal"/>
    <w:uiPriority w:val="63"/>
    <w:rsid w:val="007E76C4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E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Partridge, Casey A.</dc:creator>
  <cp:keywords/>
  <dc:description/>
  <cp:lastModifiedBy>Blake, Brittany</cp:lastModifiedBy>
  <cp:revision>2</cp:revision>
  <dcterms:created xsi:type="dcterms:W3CDTF">2020-02-27T21:02:00Z</dcterms:created>
  <dcterms:modified xsi:type="dcterms:W3CDTF">2020-02-27T21:02:00Z</dcterms:modified>
</cp:coreProperties>
</file>