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8C" w:rsidRDefault="00994507" w:rsidP="00994507">
      <w:pPr>
        <w:jc w:val="center"/>
      </w:pPr>
      <w:r>
        <w:t xml:space="preserve">GRANT INCENTIVES </w:t>
      </w:r>
    </w:p>
    <w:p w:rsidR="00994507" w:rsidRDefault="00CB4D8C" w:rsidP="00994507">
      <w:pPr>
        <w:jc w:val="center"/>
      </w:pPr>
      <w:r>
        <w:t>A</w:t>
      </w:r>
      <w:r w:rsidR="00994507">
        <w:t xml:space="preserve">T </w:t>
      </w:r>
      <w:r w:rsidR="00AA043F">
        <w:t>OKLAHOMA PUBLIC</w:t>
      </w:r>
      <w:r w:rsidR="00994507">
        <w:t xml:space="preserve"> HIGHER EDUCATION INSTITUTIONS</w:t>
      </w:r>
    </w:p>
    <w:p w:rsidR="00994507" w:rsidRDefault="00994507" w:rsidP="00994507">
      <w:pPr>
        <w:jc w:val="center"/>
      </w:pPr>
    </w:p>
    <w:p w:rsidR="00994507" w:rsidRDefault="00994507" w:rsidP="00994507"/>
    <w:p w:rsidR="00AA043F" w:rsidRDefault="00AA043F" w:rsidP="00AA043F">
      <w:r>
        <w:t xml:space="preserve">CAMERON </w:t>
      </w:r>
      <w:r>
        <w:tab/>
        <w:t>4 year regional university</w:t>
      </w:r>
    </w:p>
    <w:p w:rsidR="00AA043F" w:rsidRDefault="00AA043F" w:rsidP="00AA043F">
      <w:pPr>
        <w:numPr>
          <w:ilvl w:val="0"/>
          <w:numId w:val="4"/>
        </w:numPr>
      </w:pPr>
      <w:r>
        <w:t>Funded grant developer</w:t>
      </w:r>
    </w:p>
    <w:p w:rsidR="00AA043F" w:rsidRDefault="00AA043F" w:rsidP="00AA043F">
      <w:pPr>
        <w:numPr>
          <w:ilvl w:val="0"/>
          <w:numId w:val="4"/>
        </w:numPr>
      </w:pPr>
      <w:r>
        <w:t>Training on campus</w:t>
      </w:r>
    </w:p>
    <w:p w:rsidR="00395A0D" w:rsidRDefault="00395A0D" w:rsidP="00AA043F">
      <w:pPr>
        <w:numPr>
          <w:ilvl w:val="0"/>
          <w:numId w:val="4"/>
        </w:numPr>
      </w:pPr>
      <w:r>
        <w:t>Shared F&amp;A</w:t>
      </w:r>
    </w:p>
    <w:p w:rsidR="00395A0D" w:rsidRDefault="00395A0D" w:rsidP="00395A0D">
      <w:pPr>
        <w:pStyle w:val="ListParagraph"/>
        <w:numPr>
          <w:ilvl w:val="1"/>
          <w:numId w:val="4"/>
        </w:numPr>
        <w:contextualSpacing w:val="0"/>
      </w:pPr>
      <w:r>
        <w:t>50%</w:t>
      </w:r>
      <w:r>
        <w:t xml:space="preserve"> Retained Centrally</w:t>
      </w:r>
    </w:p>
    <w:p w:rsidR="00395A0D" w:rsidRDefault="00395A0D" w:rsidP="00395A0D">
      <w:pPr>
        <w:pStyle w:val="ListParagraph"/>
        <w:numPr>
          <w:ilvl w:val="1"/>
          <w:numId w:val="4"/>
        </w:numPr>
        <w:contextualSpacing w:val="0"/>
      </w:pPr>
      <w:r>
        <w:t xml:space="preserve">20% Academic Research </w:t>
      </w:r>
    </w:p>
    <w:p w:rsidR="00395A0D" w:rsidRDefault="00395A0D" w:rsidP="00395A0D">
      <w:pPr>
        <w:pStyle w:val="ListParagraph"/>
        <w:numPr>
          <w:ilvl w:val="1"/>
          <w:numId w:val="4"/>
        </w:numPr>
        <w:contextualSpacing w:val="0"/>
      </w:pPr>
      <w:r>
        <w:t>15%</w:t>
      </w:r>
      <w:r>
        <w:t xml:space="preserve"> </w:t>
      </w:r>
      <w:r>
        <w:t>Dean’s Office</w:t>
      </w:r>
    </w:p>
    <w:p w:rsidR="00395A0D" w:rsidRDefault="00395A0D" w:rsidP="00395A0D">
      <w:pPr>
        <w:pStyle w:val="ListParagraph"/>
        <w:numPr>
          <w:ilvl w:val="1"/>
          <w:numId w:val="4"/>
        </w:numPr>
        <w:contextualSpacing w:val="0"/>
      </w:pPr>
      <w:r>
        <w:t>15%</w:t>
      </w:r>
      <w:r>
        <w:t xml:space="preserve"> PI</w:t>
      </w:r>
    </w:p>
    <w:p w:rsidR="00AA043F" w:rsidRDefault="00AA043F" w:rsidP="00994507"/>
    <w:p w:rsidR="00994507" w:rsidRDefault="00994507" w:rsidP="00994507">
      <w:r>
        <w:t xml:space="preserve">ECU </w:t>
      </w:r>
      <w:r>
        <w:tab/>
      </w:r>
      <w:r>
        <w:tab/>
        <w:t>4 year regional university</w:t>
      </w:r>
    </w:p>
    <w:p w:rsidR="00994507" w:rsidRDefault="00994507" w:rsidP="00994507">
      <w:pPr>
        <w:numPr>
          <w:ilvl w:val="0"/>
          <w:numId w:val="2"/>
        </w:numPr>
      </w:pPr>
      <w:r>
        <w:t>Funded grant developer</w:t>
      </w:r>
      <w:r w:rsidR="004E71C4">
        <w:t xml:space="preserve"> since 1989</w:t>
      </w:r>
    </w:p>
    <w:p w:rsidR="00197B71" w:rsidRDefault="00197B71" w:rsidP="00994507">
      <w:pPr>
        <w:numPr>
          <w:ilvl w:val="0"/>
          <w:numId w:val="2"/>
        </w:numPr>
      </w:pPr>
      <w:r>
        <w:t>15 year history of grant activities</w:t>
      </w:r>
    </w:p>
    <w:p w:rsidR="00197B71" w:rsidRDefault="00197B71" w:rsidP="00994507">
      <w:pPr>
        <w:numPr>
          <w:ilvl w:val="0"/>
          <w:numId w:val="2"/>
        </w:numPr>
      </w:pPr>
      <w:r>
        <w:t>History of partnering activities</w:t>
      </w:r>
    </w:p>
    <w:p w:rsidR="00932D3F" w:rsidRDefault="00932D3F" w:rsidP="00932D3F">
      <w:pPr>
        <w:numPr>
          <w:ilvl w:val="0"/>
          <w:numId w:val="2"/>
        </w:numPr>
      </w:pPr>
      <w:r>
        <w:t>Faculty recognition for grant-writing</w:t>
      </w:r>
    </w:p>
    <w:p w:rsidR="00932D3F" w:rsidRDefault="00932D3F" w:rsidP="00712910">
      <w:pPr>
        <w:pStyle w:val="ListParagraph"/>
        <w:numPr>
          <w:ilvl w:val="1"/>
          <w:numId w:val="2"/>
        </w:numPr>
      </w:pPr>
      <w:r>
        <w:t>Grant writing contributes to promotion and tenure</w:t>
      </w:r>
    </w:p>
    <w:p w:rsidR="00932D3F" w:rsidRDefault="00932D3F" w:rsidP="00712910">
      <w:pPr>
        <w:numPr>
          <w:ilvl w:val="1"/>
          <w:numId w:val="2"/>
        </w:numPr>
      </w:pPr>
      <w:r>
        <w:t>Annual Faculty Recognition Banquet and Ceremony</w:t>
      </w:r>
    </w:p>
    <w:p w:rsidR="00197B71" w:rsidRDefault="00197B71" w:rsidP="00994507">
      <w:pPr>
        <w:numPr>
          <w:ilvl w:val="0"/>
          <w:numId w:val="2"/>
        </w:numPr>
      </w:pPr>
      <w:r>
        <w:t>50% (6/12 hours) faculty released time proposal request allowed</w:t>
      </w:r>
    </w:p>
    <w:p w:rsidR="00C11FF6" w:rsidRDefault="00197B71" w:rsidP="00C11FF6">
      <w:pPr>
        <w:numPr>
          <w:ilvl w:val="0"/>
          <w:numId w:val="2"/>
        </w:numPr>
      </w:pPr>
      <w:r>
        <w:t>25% add-on pay request allowed</w:t>
      </w:r>
    </w:p>
    <w:p w:rsidR="00C11FF6" w:rsidRDefault="00C11FF6" w:rsidP="00C11FF6">
      <w:pPr>
        <w:numPr>
          <w:ilvl w:val="0"/>
          <w:numId w:val="2"/>
        </w:numPr>
      </w:pPr>
      <w:r w:rsidRPr="00C11FF6">
        <w:rPr>
          <w:rFonts w:ascii="Arial" w:hAnsi="Arial" w:cs="Arial"/>
          <w:sz w:val="20"/>
          <w:szCs w:val="20"/>
        </w:rPr>
        <w:t xml:space="preserve">The percentage of recovered F &amp; A returned to general budget depends on size of grant.  Grants &lt; 250 K, 100% returns to general fund. </w:t>
      </w:r>
      <w:r w:rsidRPr="00C11FF6">
        <w:rPr>
          <w:rFonts w:ascii="Arial" w:hAnsi="Arial" w:cs="Arial"/>
          <w:sz w:val="20"/>
          <w:szCs w:val="20"/>
        </w:rPr>
        <w:br/>
        <w:t xml:space="preserve">Grants $250 K - $500 K, 5% to PI, </w:t>
      </w:r>
      <w:proofErr w:type="gramStart"/>
      <w:r w:rsidRPr="00C11FF6">
        <w:rPr>
          <w:rFonts w:ascii="Arial" w:hAnsi="Arial" w:cs="Arial"/>
          <w:sz w:val="20"/>
          <w:szCs w:val="20"/>
        </w:rPr>
        <w:t>95</w:t>
      </w:r>
      <w:proofErr w:type="gramEnd"/>
      <w:r w:rsidRPr="00C11FF6">
        <w:rPr>
          <w:rFonts w:ascii="Arial" w:hAnsi="Arial" w:cs="Arial"/>
          <w:sz w:val="20"/>
          <w:szCs w:val="20"/>
        </w:rPr>
        <w:t>% to general fund.</w:t>
      </w:r>
      <w:r w:rsidRPr="00C11FF6">
        <w:rPr>
          <w:rFonts w:ascii="Arial" w:hAnsi="Arial" w:cs="Arial"/>
          <w:sz w:val="20"/>
          <w:szCs w:val="20"/>
        </w:rPr>
        <w:br/>
        <w:t xml:space="preserve">Grants </w:t>
      </w:r>
      <w:r w:rsidR="00712910">
        <w:rPr>
          <w:rFonts w:ascii="Arial" w:hAnsi="Arial" w:cs="Arial"/>
          <w:sz w:val="20"/>
          <w:szCs w:val="20"/>
        </w:rPr>
        <w:t xml:space="preserve">$500 K - 1 mil, 5% PI, 5% </w:t>
      </w:r>
      <w:proofErr w:type="spellStart"/>
      <w:r w:rsidRPr="00C11FF6">
        <w:rPr>
          <w:rFonts w:ascii="Arial" w:hAnsi="Arial" w:cs="Arial"/>
          <w:sz w:val="20"/>
          <w:szCs w:val="20"/>
        </w:rPr>
        <w:t>Dept</w:t>
      </w:r>
      <w:proofErr w:type="spellEnd"/>
      <w:r w:rsidRPr="00C11FF6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C11FF6">
        <w:rPr>
          <w:rFonts w:ascii="Arial" w:hAnsi="Arial" w:cs="Arial"/>
          <w:sz w:val="20"/>
          <w:szCs w:val="20"/>
        </w:rPr>
        <w:t>90</w:t>
      </w:r>
      <w:proofErr w:type="gramEnd"/>
      <w:r w:rsidRPr="00C11FF6">
        <w:rPr>
          <w:rFonts w:ascii="Arial" w:hAnsi="Arial" w:cs="Arial"/>
          <w:sz w:val="20"/>
          <w:szCs w:val="20"/>
        </w:rPr>
        <w:t>% to general fund.</w:t>
      </w:r>
      <w:r w:rsidRPr="00C11FF6">
        <w:rPr>
          <w:rFonts w:ascii="Arial" w:hAnsi="Arial" w:cs="Arial"/>
          <w:sz w:val="20"/>
          <w:szCs w:val="20"/>
        </w:rPr>
        <w:br/>
        <w:t xml:space="preserve">Grants &gt; 1 mil - </w:t>
      </w:r>
      <w:proofErr w:type="gramStart"/>
      <w:r w:rsidRPr="00C11FF6">
        <w:rPr>
          <w:rFonts w:ascii="Arial" w:hAnsi="Arial" w:cs="Arial"/>
          <w:sz w:val="20"/>
          <w:szCs w:val="20"/>
        </w:rPr>
        <w:t>2 mil,</w:t>
      </w:r>
      <w:proofErr w:type="gramEnd"/>
      <w:r w:rsidRPr="00C11FF6">
        <w:rPr>
          <w:rFonts w:ascii="Arial" w:hAnsi="Arial" w:cs="Arial"/>
          <w:sz w:val="20"/>
          <w:szCs w:val="20"/>
        </w:rPr>
        <w:t xml:space="preserve"> 10% PI, 5%</w:t>
      </w:r>
      <w:r w:rsidR="007129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2910">
        <w:rPr>
          <w:rFonts w:ascii="Arial" w:hAnsi="Arial" w:cs="Arial"/>
          <w:sz w:val="20"/>
          <w:szCs w:val="20"/>
        </w:rPr>
        <w:t>Dept</w:t>
      </w:r>
      <w:proofErr w:type="spellEnd"/>
      <w:r w:rsidR="00712910">
        <w:rPr>
          <w:rFonts w:ascii="Arial" w:hAnsi="Arial" w:cs="Arial"/>
          <w:sz w:val="20"/>
          <w:szCs w:val="20"/>
        </w:rPr>
        <w:t>, 5%</w:t>
      </w:r>
      <w:r>
        <w:rPr>
          <w:rFonts w:ascii="Arial" w:hAnsi="Arial" w:cs="Arial"/>
          <w:sz w:val="20"/>
          <w:szCs w:val="20"/>
        </w:rPr>
        <w:t xml:space="preserve"> School, 80% to general fund. </w:t>
      </w:r>
      <w:r w:rsidRPr="00C11FF6">
        <w:rPr>
          <w:rFonts w:ascii="Arial" w:hAnsi="Arial" w:cs="Arial"/>
          <w:sz w:val="20"/>
          <w:szCs w:val="20"/>
        </w:rPr>
        <w:t xml:space="preserve">Grants &gt; 2 mil, 10% to PI, </w:t>
      </w:r>
      <w:bookmarkStart w:id="0" w:name="_GoBack"/>
      <w:bookmarkEnd w:id="0"/>
      <w:r w:rsidRPr="00C11FF6">
        <w:rPr>
          <w:rFonts w:ascii="Arial" w:hAnsi="Arial" w:cs="Arial"/>
          <w:sz w:val="20"/>
          <w:szCs w:val="20"/>
        </w:rPr>
        <w:t xml:space="preserve">10% </w:t>
      </w:r>
      <w:proofErr w:type="spellStart"/>
      <w:r w:rsidRPr="00C11FF6">
        <w:rPr>
          <w:rFonts w:ascii="Arial" w:hAnsi="Arial" w:cs="Arial"/>
          <w:sz w:val="20"/>
          <w:szCs w:val="20"/>
        </w:rPr>
        <w:t>Dept</w:t>
      </w:r>
      <w:proofErr w:type="spellEnd"/>
      <w:r w:rsidRPr="00C11FF6">
        <w:rPr>
          <w:rFonts w:ascii="Arial" w:hAnsi="Arial" w:cs="Arial"/>
          <w:sz w:val="20"/>
          <w:szCs w:val="20"/>
        </w:rPr>
        <w:t>, 10% School, 70% to general fund.</w:t>
      </w:r>
    </w:p>
    <w:p w:rsidR="00197B71" w:rsidRDefault="00197B71" w:rsidP="00994507">
      <w:pPr>
        <w:numPr>
          <w:ilvl w:val="0"/>
          <w:numId w:val="2"/>
        </w:numPr>
      </w:pPr>
      <w:r>
        <w:t>Grant activities in 2004 $350-$2.3 million – wide range</w:t>
      </w:r>
    </w:p>
    <w:p w:rsidR="00197B71" w:rsidRDefault="00197B71" w:rsidP="00994507">
      <w:pPr>
        <w:numPr>
          <w:ilvl w:val="0"/>
          <w:numId w:val="2"/>
        </w:numPr>
      </w:pPr>
      <w:r>
        <w:t>Federal, state and local grant sources</w:t>
      </w:r>
    </w:p>
    <w:p w:rsidR="00197B71" w:rsidRDefault="00197B71" w:rsidP="00994507">
      <w:pPr>
        <w:numPr>
          <w:ilvl w:val="0"/>
          <w:numId w:val="2"/>
        </w:numPr>
      </w:pPr>
      <w:r>
        <w:t>Faculty recognition for grant-writing</w:t>
      </w:r>
    </w:p>
    <w:p w:rsidR="00197B71" w:rsidRDefault="00197B71" w:rsidP="004E71C4">
      <w:pPr>
        <w:numPr>
          <w:ilvl w:val="1"/>
          <w:numId w:val="2"/>
        </w:numPr>
        <w:tabs>
          <w:tab w:val="clear" w:pos="2880"/>
        </w:tabs>
        <w:ind w:left="2160"/>
      </w:pPr>
      <w:r>
        <w:t>Cash award ($100) for first application</w:t>
      </w:r>
    </w:p>
    <w:p w:rsidR="00197B71" w:rsidRDefault="00197B71" w:rsidP="004E71C4">
      <w:pPr>
        <w:numPr>
          <w:ilvl w:val="1"/>
          <w:numId w:val="2"/>
        </w:numPr>
        <w:tabs>
          <w:tab w:val="clear" w:pos="2880"/>
          <w:tab w:val="num" w:pos="2160"/>
        </w:tabs>
        <w:ind w:hanging="1080"/>
      </w:pPr>
      <w:r>
        <w:t>Cash award ($200) for each grant award</w:t>
      </w:r>
    </w:p>
    <w:p w:rsidR="00197B71" w:rsidRDefault="00197B71" w:rsidP="004E71C4">
      <w:pPr>
        <w:numPr>
          <w:ilvl w:val="1"/>
          <w:numId w:val="2"/>
        </w:numPr>
        <w:tabs>
          <w:tab w:val="clear" w:pos="2880"/>
          <w:tab w:val="num" w:pos="2160"/>
        </w:tabs>
        <w:ind w:hanging="1080"/>
      </w:pPr>
      <w:r>
        <w:t>Grant writing contributes to promotion and tenure</w:t>
      </w:r>
    </w:p>
    <w:p w:rsidR="00197B71" w:rsidRDefault="00197B71" w:rsidP="00197B71">
      <w:pPr>
        <w:numPr>
          <w:ilvl w:val="0"/>
          <w:numId w:val="2"/>
        </w:numPr>
      </w:pPr>
      <w:r>
        <w:t>Monthly report</w:t>
      </w:r>
    </w:p>
    <w:p w:rsidR="00197B71" w:rsidRDefault="00197B71" w:rsidP="00197B71">
      <w:pPr>
        <w:numPr>
          <w:ilvl w:val="0"/>
          <w:numId w:val="2"/>
        </w:numPr>
      </w:pPr>
      <w:r>
        <w:t>Annual report</w:t>
      </w:r>
    </w:p>
    <w:p w:rsidR="00197B71" w:rsidRDefault="00197B71" w:rsidP="00197B71">
      <w:pPr>
        <w:numPr>
          <w:ilvl w:val="0"/>
          <w:numId w:val="2"/>
        </w:numPr>
      </w:pPr>
      <w:r>
        <w:t>Scarcity of resources</w:t>
      </w:r>
    </w:p>
    <w:p w:rsidR="001706D0" w:rsidRDefault="001706D0" w:rsidP="00197B71">
      <w:pPr>
        <w:numPr>
          <w:ilvl w:val="0"/>
          <w:numId w:val="2"/>
        </w:numPr>
      </w:pPr>
      <w:r>
        <w:t>University match encouraged and supported</w:t>
      </w:r>
    </w:p>
    <w:p w:rsidR="00197B71" w:rsidRDefault="00197B71" w:rsidP="00197B71">
      <w:pPr>
        <w:numPr>
          <w:ilvl w:val="0"/>
          <w:numId w:val="2"/>
        </w:numPr>
      </w:pPr>
      <w:r>
        <w:t>Faculty Resource web page access</w:t>
      </w:r>
    </w:p>
    <w:p w:rsidR="00197B71" w:rsidRDefault="00197B71" w:rsidP="00197B71">
      <w:pPr>
        <w:numPr>
          <w:ilvl w:val="0"/>
          <w:numId w:val="2"/>
        </w:numPr>
      </w:pPr>
      <w:proofErr w:type="spellStart"/>
      <w:r>
        <w:t>OneNet</w:t>
      </w:r>
      <w:proofErr w:type="spellEnd"/>
      <w:r>
        <w:t xml:space="preserve"> activity on campus related to class sharing</w:t>
      </w:r>
    </w:p>
    <w:p w:rsidR="00AA043F" w:rsidRDefault="00AA043F" w:rsidP="00AA043F"/>
    <w:p w:rsidR="00AA043F" w:rsidRDefault="00AA043F" w:rsidP="00AA043F">
      <w:r>
        <w:t>LANGSTON U</w:t>
      </w:r>
      <w:r>
        <w:tab/>
        <w:t>4 year regional university</w:t>
      </w:r>
    </w:p>
    <w:p w:rsidR="00AA043F" w:rsidRDefault="00AA043F" w:rsidP="00AA043F">
      <w:pPr>
        <w:numPr>
          <w:ilvl w:val="0"/>
          <w:numId w:val="14"/>
        </w:numPr>
      </w:pPr>
      <w:r>
        <w:t>Funded grant developer position</w:t>
      </w:r>
    </w:p>
    <w:p w:rsidR="00AA043F" w:rsidRDefault="00AA043F" w:rsidP="00AA043F">
      <w:pPr>
        <w:numPr>
          <w:ilvl w:val="0"/>
          <w:numId w:val="14"/>
        </w:numPr>
      </w:pPr>
      <w:r>
        <w:t>Support for faculty participation in GWI</w:t>
      </w:r>
    </w:p>
    <w:p w:rsidR="00AA043F" w:rsidRDefault="00AA043F" w:rsidP="00AA043F"/>
    <w:p w:rsidR="00AA043F" w:rsidRDefault="00AA043F" w:rsidP="00AA043F">
      <w:r>
        <w:t>NSU</w:t>
      </w:r>
      <w:r>
        <w:tab/>
      </w:r>
      <w:r>
        <w:tab/>
        <w:t>4 year regional university</w:t>
      </w:r>
    </w:p>
    <w:p w:rsidR="00AA043F" w:rsidRDefault="00AA043F" w:rsidP="00AA043F">
      <w:pPr>
        <w:numPr>
          <w:ilvl w:val="0"/>
          <w:numId w:val="6"/>
        </w:numPr>
      </w:pPr>
      <w:r>
        <w:t>Funded grant developer since 1999</w:t>
      </w:r>
    </w:p>
    <w:p w:rsidR="00AA043F" w:rsidRDefault="00AA043F" w:rsidP="00AA043F">
      <w:pPr>
        <w:numPr>
          <w:ilvl w:val="0"/>
          <w:numId w:val="6"/>
        </w:numPr>
      </w:pPr>
      <w:r>
        <w:lastRenderedPageBreak/>
        <w:t>10 year history of grant activities</w:t>
      </w:r>
    </w:p>
    <w:p w:rsidR="00AA043F" w:rsidRDefault="00AA043F" w:rsidP="00AA043F">
      <w:pPr>
        <w:numPr>
          <w:ilvl w:val="0"/>
          <w:numId w:val="6"/>
        </w:numPr>
      </w:pPr>
      <w:r>
        <w:t>History of partnering activities</w:t>
      </w:r>
    </w:p>
    <w:p w:rsidR="00AA043F" w:rsidRDefault="00AA043F" w:rsidP="00AA043F">
      <w:pPr>
        <w:numPr>
          <w:ilvl w:val="0"/>
          <w:numId w:val="6"/>
        </w:numPr>
      </w:pPr>
      <w:r>
        <w:t>25% (3/13 hours) faculty released time proposal request allowed</w:t>
      </w:r>
    </w:p>
    <w:p w:rsidR="00AA043F" w:rsidRDefault="00AA043F" w:rsidP="00AA043F">
      <w:pPr>
        <w:numPr>
          <w:ilvl w:val="0"/>
          <w:numId w:val="6"/>
        </w:numPr>
      </w:pPr>
      <w:r>
        <w:t>25% add-on pay request allowed</w:t>
      </w:r>
    </w:p>
    <w:p w:rsidR="00AA043F" w:rsidRDefault="00AA043F" w:rsidP="00AA043F">
      <w:pPr>
        <w:numPr>
          <w:ilvl w:val="0"/>
          <w:numId w:val="6"/>
        </w:numPr>
      </w:pPr>
      <w:r>
        <w:t>Faculty recognition for grant-writing</w:t>
      </w:r>
    </w:p>
    <w:p w:rsidR="00AA043F" w:rsidRDefault="00AA043F" w:rsidP="00AA043F">
      <w:pPr>
        <w:numPr>
          <w:ilvl w:val="1"/>
          <w:numId w:val="6"/>
        </w:numPr>
      </w:pPr>
      <w:r>
        <w:t>Grant writing contributes to promotion and tenure</w:t>
      </w:r>
    </w:p>
    <w:p w:rsidR="00AA043F" w:rsidRDefault="00AA043F" w:rsidP="00AA043F">
      <w:pPr>
        <w:numPr>
          <w:ilvl w:val="1"/>
          <w:numId w:val="6"/>
        </w:numPr>
      </w:pPr>
      <w:r>
        <w:t>Annual Faculty Recognition Banquet and Ceremony</w:t>
      </w:r>
    </w:p>
    <w:p w:rsidR="00AA043F" w:rsidRDefault="00AA043F" w:rsidP="00AA043F">
      <w:pPr>
        <w:numPr>
          <w:ilvl w:val="0"/>
          <w:numId w:val="6"/>
        </w:numPr>
      </w:pPr>
      <w:r>
        <w:t>Monthly report</w:t>
      </w:r>
    </w:p>
    <w:p w:rsidR="00AA043F" w:rsidRDefault="00AA043F" w:rsidP="00AA043F">
      <w:pPr>
        <w:numPr>
          <w:ilvl w:val="0"/>
          <w:numId w:val="6"/>
        </w:numPr>
      </w:pPr>
      <w:r>
        <w:t>Annual report</w:t>
      </w:r>
    </w:p>
    <w:p w:rsidR="00AA043F" w:rsidRDefault="00AA043F" w:rsidP="00AA043F">
      <w:pPr>
        <w:numPr>
          <w:ilvl w:val="0"/>
          <w:numId w:val="6"/>
        </w:numPr>
      </w:pPr>
      <w:r>
        <w:t>Scarcity of resources</w:t>
      </w:r>
    </w:p>
    <w:p w:rsidR="00AA043F" w:rsidRDefault="00AA043F" w:rsidP="00AA043F">
      <w:pPr>
        <w:numPr>
          <w:ilvl w:val="0"/>
          <w:numId w:val="6"/>
        </w:numPr>
      </w:pPr>
      <w:proofErr w:type="spellStart"/>
      <w:r>
        <w:t>OneNet</w:t>
      </w:r>
      <w:proofErr w:type="spellEnd"/>
      <w:r>
        <w:t xml:space="preserve"> activity on campus related to class sharing</w:t>
      </w:r>
    </w:p>
    <w:p w:rsidR="00994507" w:rsidRDefault="00994507" w:rsidP="00994507"/>
    <w:p w:rsidR="00994507" w:rsidRDefault="00994507" w:rsidP="00994507">
      <w:pPr>
        <w:ind w:left="1440"/>
      </w:pPr>
    </w:p>
    <w:p w:rsidR="00AA043F" w:rsidRDefault="00AA043F" w:rsidP="00AA043F">
      <w:r>
        <w:t>SEOSU</w:t>
      </w:r>
      <w:r>
        <w:tab/>
        <w:t>4 year regional university</w:t>
      </w:r>
    </w:p>
    <w:p w:rsidR="00AA043F" w:rsidRDefault="00AA043F" w:rsidP="00AA043F">
      <w:pPr>
        <w:numPr>
          <w:ilvl w:val="0"/>
          <w:numId w:val="12"/>
        </w:numPr>
      </w:pPr>
      <w:r>
        <w:t>Funded grant developer position</w:t>
      </w:r>
    </w:p>
    <w:p w:rsidR="00AA043F" w:rsidRDefault="00AA043F" w:rsidP="00AA043F">
      <w:pPr>
        <w:numPr>
          <w:ilvl w:val="0"/>
          <w:numId w:val="12"/>
        </w:numPr>
      </w:pPr>
      <w:r>
        <w:t>Support for faculty participation in GWI</w:t>
      </w:r>
    </w:p>
    <w:p w:rsidR="00AA043F" w:rsidRDefault="00AA043F" w:rsidP="00AA043F">
      <w:pPr>
        <w:numPr>
          <w:ilvl w:val="0"/>
          <w:numId w:val="12"/>
        </w:numPr>
      </w:pPr>
      <w:r>
        <w:t>Faculty recognition for grant-writing</w:t>
      </w:r>
    </w:p>
    <w:p w:rsidR="00AA043F" w:rsidRDefault="00AA043F" w:rsidP="00AA043F">
      <w:pPr>
        <w:numPr>
          <w:ilvl w:val="1"/>
          <w:numId w:val="12"/>
        </w:numPr>
      </w:pPr>
      <w:r>
        <w:t>Grant writing contributes to promotion and tenure</w:t>
      </w:r>
    </w:p>
    <w:p w:rsidR="00AA043F" w:rsidRDefault="00AA043F" w:rsidP="00AA043F">
      <w:pPr>
        <w:numPr>
          <w:ilvl w:val="1"/>
          <w:numId w:val="12"/>
        </w:numPr>
      </w:pPr>
      <w:r>
        <w:t>Annual Faculty Recognition Banquet and Ceremony</w:t>
      </w:r>
    </w:p>
    <w:p w:rsidR="00AA043F" w:rsidRDefault="00AA043F" w:rsidP="00994507"/>
    <w:p w:rsidR="00994507" w:rsidRDefault="00994507" w:rsidP="00994507">
      <w:r>
        <w:t>SWOSU</w:t>
      </w:r>
      <w:r>
        <w:tab/>
        <w:t>4 year regional university</w:t>
      </w:r>
    </w:p>
    <w:p w:rsidR="00994507" w:rsidRDefault="00994507" w:rsidP="00994507">
      <w:pPr>
        <w:numPr>
          <w:ilvl w:val="0"/>
          <w:numId w:val="10"/>
        </w:numPr>
      </w:pPr>
      <w:r>
        <w:t>Funded grant developer</w:t>
      </w:r>
    </w:p>
    <w:p w:rsidR="00FD46DF" w:rsidRDefault="00FD46DF" w:rsidP="00994507">
      <w:pPr>
        <w:numPr>
          <w:ilvl w:val="0"/>
          <w:numId w:val="10"/>
        </w:numPr>
      </w:pPr>
      <w:r>
        <w:t>22 year history of grant activities</w:t>
      </w:r>
    </w:p>
    <w:p w:rsidR="00FD46DF" w:rsidRDefault="00FD46DF" w:rsidP="00994507">
      <w:pPr>
        <w:numPr>
          <w:ilvl w:val="0"/>
          <w:numId w:val="10"/>
        </w:numPr>
      </w:pPr>
      <w:r>
        <w:t>History of partnering activities</w:t>
      </w:r>
    </w:p>
    <w:p w:rsidR="00FD46DF" w:rsidRDefault="001706D0" w:rsidP="00994507">
      <w:pPr>
        <w:numPr>
          <w:ilvl w:val="0"/>
          <w:numId w:val="10"/>
        </w:numPr>
      </w:pPr>
      <w:r>
        <w:t>25% (3/13.5 hours) faculty released time may be requested for total non-teaching activities</w:t>
      </w:r>
    </w:p>
    <w:p w:rsidR="001706D0" w:rsidRDefault="001706D0" w:rsidP="00994507">
      <w:pPr>
        <w:numPr>
          <w:ilvl w:val="0"/>
          <w:numId w:val="10"/>
        </w:numPr>
      </w:pPr>
      <w:r>
        <w:t>25% (3/13.5 hours) faculty released time proposal request allowed but discouraged</w:t>
      </w:r>
    </w:p>
    <w:p w:rsidR="00C11FF6" w:rsidRDefault="001706D0" w:rsidP="00C11FF6">
      <w:pPr>
        <w:numPr>
          <w:ilvl w:val="0"/>
          <w:numId w:val="10"/>
        </w:numPr>
      </w:pPr>
      <w:r>
        <w:t>20% add-on pay request allowed</w:t>
      </w:r>
    </w:p>
    <w:p w:rsidR="00C11FF6" w:rsidRPr="00D70700" w:rsidRDefault="00D70700" w:rsidP="00D70700">
      <w:pPr>
        <w:pStyle w:val="ListParagraph"/>
        <w:numPr>
          <w:ilvl w:val="0"/>
          <w:numId w:val="10"/>
        </w:numPr>
        <w:contextualSpacing w:val="0"/>
        <w:rPr>
          <w:color w:val="1F497D"/>
        </w:rPr>
      </w:pPr>
      <w:r>
        <w:rPr>
          <w:color w:val="1F497D"/>
        </w:rPr>
        <w:t xml:space="preserve">F&amp;A cost-sharing: </w:t>
      </w:r>
      <w:r w:rsidR="00C11FF6">
        <w:t>Tiered sharing plan for Indirect Cost –</w:t>
      </w:r>
    </w:p>
    <w:p w:rsidR="00C11FF6" w:rsidRDefault="00C11FF6" w:rsidP="00C11FF6">
      <w:pPr>
        <w:ind w:left="1800"/>
      </w:pPr>
      <w:r w:rsidRPr="00C11FF6">
        <w:rPr>
          <w:rFonts w:ascii="Arial" w:hAnsi="Arial" w:cs="Arial"/>
          <w:sz w:val="20"/>
          <w:szCs w:val="20"/>
          <w:u w:val="single"/>
        </w:rPr>
        <w:t>Tier 1 (first $10,000 of IDC)</w:t>
      </w:r>
      <w:r w:rsidRPr="00C11FF6">
        <w:rPr>
          <w:rFonts w:ascii="Arial" w:hAnsi="Arial" w:cs="Arial"/>
          <w:sz w:val="20"/>
          <w:szCs w:val="20"/>
        </w:rPr>
        <w:br/>
        <w:t>50% general budget</w:t>
      </w:r>
      <w:r>
        <w:rPr>
          <w:rFonts w:ascii="Arial" w:hAnsi="Arial" w:cs="Arial"/>
          <w:sz w:val="20"/>
          <w:szCs w:val="20"/>
        </w:rPr>
        <w:t xml:space="preserve">, </w:t>
      </w:r>
      <w:r w:rsidRPr="00C11FF6">
        <w:rPr>
          <w:rFonts w:ascii="Arial" w:hAnsi="Arial" w:cs="Arial"/>
          <w:sz w:val="20"/>
          <w:szCs w:val="20"/>
        </w:rPr>
        <w:t>35% to PI</w:t>
      </w:r>
      <w:r>
        <w:rPr>
          <w:rFonts w:ascii="Arial" w:hAnsi="Arial" w:cs="Arial"/>
          <w:sz w:val="20"/>
          <w:szCs w:val="20"/>
        </w:rPr>
        <w:t xml:space="preserve">, </w:t>
      </w:r>
      <w:r w:rsidRPr="00C11FF6">
        <w:rPr>
          <w:rFonts w:ascii="Arial" w:hAnsi="Arial" w:cs="Arial"/>
          <w:sz w:val="20"/>
          <w:szCs w:val="20"/>
        </w:rPr>
        <w:t>10% chair or supervisor</w:t>
      </w:r>
      <w:r>
        <w:rPr>
          <w:rFonts w:ascii="Arial" w:hAnsi="Arial" w:cs="Arial"/>
          <w:sz w:val="20"/>
          <w:szCs w:val="20"/>
        </w:rPr>
        <w:t xml:space="preserve">, </w:t>
      </w:r>
      <w:r w:rsidRPr="00C11FF6">
        <w:rPr>
          <w:rFonts w:ascii="Arial" w:hAnsi="Arial" w:cs="Arial"/>
          <w:sz w:val="20"/>
          <w:szCs w:val="20"/>
        </w:rPr>
        <w:t>5% to Dean</w:t>
      </w:r>
      <w:r w:rsidRPr="00C11FF6">
        <w:rPr>
          <w:rFonts w:ascii="Arial" w:hAnsi="Arial" w:cs="Arial"/>
          <w:sz w:val="20"/>
          <w:szCs w:val="20"/>
        </w:rPr>
        <w:br/>
      </w:r>
      <w:r w:rsidRPr="00C11FF6">
        <w:rPr>
          <w:rFonts w:ascii="Arial" w:hAnsi="Arial" w:cs="Arial"/>
          <w:sz w:val="20"/>
          <w:szCs w:val="20"/>
          <w:u w:val="single"/>
        </w:rPr>
        <w:t>Tier 2 (remaining IDC)</w:t>
      </w:r>
      <w:r w:rsidRPr="00C11FF6">
        <w:rPr>
          <w:rFonts w:ascii="Arial" w:hAnsi="Arial" w:cs="Arial"/>
          <w:sz w:val="20"/>
          <w:szCs w:val="20"/>
          <w:u w:val="single"/>
        </w:rPr>
        <w:br/>
      </w:r>
      <w:r w:rsidRPr="00C11FF6">
        <w:rPr>
          <w:rFonts w:ascii="Arial" w:hAnsi="Arial" w:cs="Arial"/>
          <w:sz w:val="20"/>
          <w:szCs w:val="20"/>
        </w:rPr>
        <w:t>90% to Indirect Cost Account</w:t>
      </w:r>
      <w:r>
        <w:rPr>
          <w:rFonts w:ascii="Arial" w:hAnsi="Arial" w:cs="Arial"/>
          <w:sz w:val="20"/>
          <w:szCs w:val="20"/>
        </w:rPr>
        <w:t xml:space="preserve">, </w:t>
      </w:r>
      <w:r w:rsidRPr="00C11FF6">
        <w:rPr>
          <w:rFonts w:ascii="Arial" w:hAnsi="Arial" w:cs="Arial"/>
          <w:sz w:val="20"/>
          <w:szCs w:val="20"/>
        </w:rPr>
        <w:t>5% to general budget</w:t>
      </w:r>
      <w:r>
        <w:rPr>
          <w:rFonts w:ascii="Arial" w:hAnsi="Arial" w:cs="Arial"/>
          <w:sz w:val="20"/>
          <w:szCs w:val="20"/>
        </w:rPr>
        <w:t xml:space="preserve">, </w:t>
      </w:r>
      <w:r w:rsidRPr="00C11FF6">
        <w:rPr>
          <w:rFonts w:ascii="Arial" w:hAnsi="Arial" w:cs="Arial"/>
          <w:sz w:val="20"/>
          <w:szCs w:val="20"/>
        </w:rPr>
        <w:t xml:space="preserve">3.5% </w:t>
      </w:r>
      <w:r>
        <w:rPr>
          <w:rFonts w:ascii="Arial" w:hAnsi="Arial" w:cs="Arial"/>
          <w:sz w:val="20"/>
          <w:szCs w:val="20"/>
        </w:rPr>
        <w:t>to PI, 1% to chair or supervisor,</w:t>
      </w:r>
      <w:r w:rsidRPr="00C11FF6">
        <w:rPr>
          <w:rFonts w:ascii="Arial" w:hAnsi="Arial" w:cs="Arial"/>
          <w:sz w:val="20"/>
          <w:szCs w:val="20"/>
        </w:rPr>
        <w:t>.5% to Dean</w:t>
      </w:r>
    </w:p>
    <w:p w:rsidR="001706D0" w:rsidRDefault="001706D0" w:rsidP="00994507">
      <w:pPr>
        <w:numPr>
          <w:ilvl w:val="0"/>
          <w:numId w:val="10"/>
        </w:numPr>
      </w:pPr>
      <w:r>
        <w:t>Faculty recognized for grant writing work</w:t>
      </w:r>
    </w:p>
    <w:p w:rsidR="001706D0" w:rsidRDefault="001706D0" w:rsidP="001706D0">
      <w:pPr>
        <w:numPr>
          <w:ilvl w:val="1"/>
          <w:numId w:val="10"/>
        </w:numPr>
      </w:pPr>
      <w:r>
        <w:t>Grant writing contributes to promotion and tenure</w:t>
      </w:r>
    </w:p>
    <w:p w:rsidR="00932D3F" w:rsidRDefault="001706D0" w:rsidP="00932D3F">
      <w:pPr>
        <w:numPr>
          <w:ilvl w:val="0"/>
          <w:numId w:val="10"/>
        </w:numPr>
      </w:pPr>
      <w:r>
        <w:t>University considers waiving college credit tuition for match</w:t>
      </w:r>
    </w:p>
    <w:p w:rsidR="00932D3F" w:rsidRDefault="001706D0" w:rsidP="00932D3F">
      <w:pPr>
        <w:numPr>
          <w:ilvl w:val="0"/>
          <w:numId w:val="10"/>
        </w:numPr>
      </w:pPr>
      <w:proofErr w:type="spellStart"/>
      <w:r>
        <w:t>OneNet</w:t>
      </w:r>
      <w:proofErr w:type="spellEnd"/>
      <w:r>
        <w:t xml:space="preserve"> activity on campus related to class sharing, little known campus-wide</w:t>
      </w:r>
      <w:r w:rsidR="00932D3F" w:rsidRPr="00932D3F">
        <w:t xml:space="preserve"> </w:t>
      </w:r>
      <w:r w:rsidR="00932D3F">
        <w:t>Annual report published in central office</w:t>
      </w:r>
    </w:p>
    <w:p w:rsidR="00932D3F" w:rsidRDefault="00932D3F" w:rsidP="00932D3F">
      <w:pPr>
        <w:numPr>
          <w:ilvl w:val="0"/>
          <w:numId w:val="10"/>
        </w:numPr>
      </w:pPr>
      <w:r>
        <w:t>Scarcity of resources makes grant sources attractive</w:t>
      </w:r>
    </w:p>
    <w:p w:rsidR="00932D3F" w:rsidRDefault="00932D3F" w:rsidP="00932D3F">
      <w:pPr>
        <w:numPr>
          <w:ilvl w:val="0"/>
          <w:numId w:val="10"/>
        </w:numPr>
      </w:pPr>
      <w:r>
        <w:t>Has Faculty Research web page</w:t>
      </w:r>
      <w:r w:rsidRPr="00932D3F">
        <w:t xml:space="preserve"> </w:t>
      </w:r>
      <w:r>
        <w:t>Faculty recognition for grant-writing</w:t>
      </w:r>
    </w:p>
    <w:p w:rsidR="00932D3F" w:rsidRDefault="00932D3F" w:rsidP="00932D3F">
      <w:pPr>
        <w:numPr>
          <w:ilvl w:val="1"/>
          <w:numId w:val="28"/>
        </w:numPr>
      </w:pPr>
      <w:r>
        <w:t>Grant writing contributes to promotion and tenure</w:t>
      </w:r>
    </w:p>
    <w:p w:rsidR="00932D3F" w:rsidRDefault="00932D3F" w:rsidP="00932D3F">
      <w:pPr>
        <w:numPr>
          <w:ilvl w:val="1"/>
          <w:numId w:val="28"/>
        </w:numPr>
      </w:pPr>
      <w:r>
        <w:t>Annual Faculty Recognition Banquet and Ceremony</w:t>
      </w:r>
    </w:p>
    <w:p w:rsidR="00932D3F" w:rsidRDefault="00932D3F" w:rsidP="00932D3F">
      <w:pPr>
        <w:numPr>
          <w:ilvl w:val="0"/>
          <w:numId w:val="10"/>
        </w:numPr>
      </w:pPr>
      <w:r>
        <w:t>Grant source search and sharing – faculty well-informed</w:t>
      </w:r>
    </w:p>
    <w:p w:rsidR="00932D3F" w:rsidRDefault="00932D3F" w:rsidP="00932D3F">
      <w:pPr>
        <w:numPr>
          <w:ilvl w:val="0"/>
          <w:numId w:val="10"/>
        </w:numPr>
      </w:pPr>
      <w:r>
        <w:t xml:space="preserve">On-campus </w:t>
      </w:r>
      <w:proofErr w:type="spellStart"/>
      <w:r>
        <w:t>grantsmanship</w:t>
      </w:r>
      <w:proofErr w:type="spellEnd"/>
      <w:r>
        <w:t xml:space="preserve"> training – by college and whole university</w:t>
      </w:r>
    </w:p>
    <w:p w:rsidR="00932D3F" w:rsidRDefault="00932D3F" w:rsidP="00932D3F">
      <w:pPr>
        <w:numPr>
          <w:ilvl w:val="0"/>
          <w:numId w:val="10"/>
        </w:numPr>
      </w:pPr>
      <w:r>
        <w:t>Support for faculty participation in GWI</w:t>
      </w:r>
    </w:p>
    <w:p w:rsidR="00932D3F" w:rsidRDefault="00932D3F" w:rsidP="00932D3F">
      <w:pPr>
        <w:numPr>
          <w:ilvl w:val="0"/>
          <w:numId w:val="10"/>
        </w:numPr>
      </w:pPr>
      <w:r>
        <w:lastRenderedPageBreak/>
        <w:t>Undergraduate Student Responsible Conduct of Research Training Plan</w:t>
      </w:r>
    </w:p>
    <w:p w:rsidR="00D70700" w:rsidRDefault="00D70700" w:rsidP="00D70700">
      <w:pPr>
        <w:pStyle w:val="ListParagraph"/>
        <w:numPr>
          <w:ilvl w:val="0"/>
          <w:numId w:val="10"/>
        </w:numPr>
        <w:contextualSpacing w:val="0"/>
        <w:rPr>
          <w:color w:val="1F497D"/>
        </w:rPr>
      </w:pPr>
      <w:r>
        <w:rPr>
          <w:color w:val="1F497D"/>
        </w:rPr>
        <w:t>University Research and Scholarly Activity Committee</w:t>
      </w:r>
    </w:p>
    <w:p w:rsidR="00932D3F" w:rsidRDefault="00932D3F" w:rsidP="00932D3F">
      <w:pPr>
        <w:numPr>
          <w:ilvl w:val="0"/>
          <w:numId w:val="10"/>
        </w:numPr>
      </w:pPr>
      <w:r>
        <w:t>Undergraduate Research Fair</w:t>
      </w:r>
    </w:p>
    <w:p w:rsidR="00932D3F" w:rsidRDefault="00932D3F" w:rsidP="00932D3F">
      <w:pPr>
        <w:numPr>
          <w:ilvl w:val="0"/>
          <w:numId w:val="10"/>
        </w:numPr>
      </w:pPr>
      <w:r>
        <w:t>Participation in OK Research Day</w:t>
      </w:r>
    </w:p>
    <w:p w:rsidR="00D70700" w:rsidRDefault="00D70700" w:rsidP="00D70700">
      <w:pPr>
        <w:pStyle w:val="ListParagraph"/>
        <w:numPr>
          <w:ilvl w:val="0"/>
          <w:numId w:val="10"/>
        </w:numPr>
        <w:contextualSpacing w:val="0"/>
        <w:rPr>
          <w:color w:val="1F497D"/>
        </w:rPr>
      </w:pPr>
      <w:r>
        <w:rPr>
          <w:color w:val="1F497D"/>
        </w:rPr>
        <w:t>Institutional Review Board</w:t>
      </w:r>
    </w:p>
    <w:p w:rsidR="00D70700" w:rsidRDefault="00D70700" w:rsidP="00D70700">
      <w:pPr>
        <w:pStyle w:val="ListParagraph"/>
        <w:numPr>
          <w:ilvl w:val="0"/>
          <w:numId w:val="10"/>
        </w:numPr>
        <w:contextualSpacing w:val="0"/>
        <w:rPr>
          <w:color w:val="1F497D"/>
        </w:rPr>
      </w:pPr>
      <w:r>
        <w:rPr>
          <w:color w:val="1F497D"/>
        </w:rPr>
        <w:t>Animal Care and Use Committee</w:t>
      </w:r>
    </w:p>
    <w:p w:rsidR="00D70700" w:rsidRDefault="00D70700" w:rsidP="00D70700">
      <w:pPr>
        <w:pStyle w:val="ListParagraph"/>
        <w:numPr>
          <w:ilvl w:val="0"/>
          <w:numId w:val="10"/>
        </w:numPr>
        <w:contextualSpacing w:val="0"/>
        <w:rPr>
          <w:color w:val="1F497D"/>
        </w:rPr>
      </w:pPr>
      <w:r>
        <w:rPr>
          <w:color w:val="1F497D"/>
        </w:rPr>
        <w:t>Institutional Biosafety Committee</w:t>
      </w:r>
    </w:p>
    <w:p w:rsidR="00D70700" w:rsidRDefault="00D70700" w:rsidP="00D70700">
      <w:pPr>
        <w:pStyle w:val="ListParagraph"/>
        <w:numPr>
          <w:ilvl w:val="0"/>
          <w:numId w:val="10"/>
        </w:numPr>
        <w:contextualSpacing w:val="0"/>
        <w:rPr>
          <w:color w:val="1F497D"/>
        </w:rPr>
      </w:pPr>
      <w:r>
        <w:rPr>
          <w:color w:val="1F497D"/>
        </w:rPr>
        <w:t>Intellectual Property Committee</w:t>
      </w:r>
    </w:p>
    <w:p w:rsidR="00D70700" w:rsidRDefault="00D70700" w:rsidP="00D70700">
      <w:pPr>
        <w:pStyle w:val="ListParagraph"/>
        <w:numPr>
          <w:ilvl w:val="0"/>
          <w:numId w:val="10"/>
        </w:numPr>
        <w:contextualSpacing w:val="0"/>
        <w:rPr>
          <w:color w:val="1F497D"/>
        </w:rPr>
      </w:pPr>
      <w:r>
        <w:rPr>
          <w:color w:val="1F497D"/>
        </w:rPr>
        <w:t>Organized Research funds (annual)</w:t>
      </w:r>
    </w:p>
    <w:p w:rsidR="00D70700" w:rsidRDefault="00D70700" w:rsidP="00D70700">
      <w:pPr>
        <w:pStyle w:val="ListParagraph"/>
        <w:numPr>
          <w:ilvl w:val="0"/>
          <w:numId w:val="10"/>
        </w:numPr>
        <w:contextualSpacing w:val="0"/>
        <w:rPr>
          <w:color w:val="1F497D"/>
        </w:rPr>
      </w:pPr>
      <w:r>
        <w:rPr>
          <w:color w:val="1F497D"/>
        </w:rPr>
        <w:t>Proposal Development Awards (annual);</w:t>
      </w:r>
    </w:p>
    <w:p w:rsidR="00D70700" w:rsidRDefault="00D70700" w:rsidP="00D70700">
      <w:pPr>
        <w:pStyle w:val="ListParagraph"/>
        <w:numPr>
          <w:ilvl w:val="0"/>
          <w:numId w:val="10"/>
        </w:numPr>
        <w:contextualSpacing w:val="0"/>
        <w:rPr>
          <w:color w:val="1F497D"/>
        </w:rPr>
      </w:pPr>
      <w:r>
        <w:rPr>
          <w:color w:val="1F497D"/>
        </w:rPr>
        <w:t>Annual report of grant activity published by OSP office</w:t>
      </w:r>
    </w:p>
    <w:p w:rsidR="00D70700" w:rsidRDefault="00D70700" w:rsidP="00D70700">
      <w:pPr>
        <w:pStyle w:val="ListParagraph"/>
        <w:numPr>
          <w:ilvl w:val="0"/>
          <w:numId w:val="10"/>
        </w:numPr>
        <w:contextualSpacing w:val="0"/>
        <w:rPr>
          <w:color w:val="1F497D"/>
        </w:rPr>
      </w:pPr>
      <w:r>
        <w:rPr>
          <w:color w:val="1F497D"/>
        </w:rPr>
        <w:t>Annual report of scholarly activity published by OSP office</w:t>
      </w:r>
    </w:p>
    <w:p w:rsidR="00D70700" w:rsidRDefault="00D70700" w:rsidP="00D70700">
      <w:pPr>
        <w:pStyle w:val="ListParagraph"/>
        <w:numPr>
          <w:ilvl w:val="0"/>
          <w:numId w:val="10"/>
        </w:numPr>
        <w:contextualSpacing w:val="0"/>
        <w:rPr>
          <w:color w:val="1F497D"/>
        </w:rPr>
      </w:pPr>
      <w:r>
        <w:rPr>
          <w:color w:val="1F497D"/>
        </w:rPr>
        <w:t>OSP newsletter on grants and related issues – quarterly</w:t>
      </w:r>
    </w:p>
    <w:p w:rsidR="00D70700" w:rsidRPr="00D70700" w:rsidRDefault="00D70700" w:rsidP="00D70700">
      <w:pPr>
        <w:pStyle w:val="ListParagraph"/>
        <w:numPr>
          <w:ilvl w:val="0"/>
          <w:numId w:val="10"/>
        </w:numPr>
        <w:contextualSpacing w:val="0"/>
        <w:rPr>
          <w:color w:val="1F497D"/>
        </w:rPr>
      </w:pPr>
      <w:r>
        <w:rPr>
          <w:color w:val="1F497D"/>
        </w:rPr>
        <w:t>Participation in Research Day at Oklahoma Capitol.</w:t>
      </w:r>
    </w:p>
    <w:p w:rsidR="004D1831" w:rsidRDefault="004D1831" w:rsidP="004D1831"/>
    <w:p w:rsidR="00AA043F" w:rsidRDefault="00AA043F" w:rsidP="00AA043F">
      <w:pPr>
        <w:ind w:left="1440" w:hanging="1440"/>
      </w:pPr>
      <w:r>
        <w:t>UCO</w:t>
      </w:r>
      <w:r>
        <w:tab/>
        <w:t>4 year regional university</w:t>
      </w:r>
    </w:p>
    <w:p w:rsidR="00AA043F" w:rsidRDefault="00AA043F" w:rsidP="00AA043F">
      <w:pPr>
        <w:numPr>
          <w:ilvl w:val="0"/>
          <w:numId w:val="35"/>
        </w:numPr>
      </w:pPr>
      <w:r>
        <w:t>Sponsored Programs Director</w:t>
      </w:r>
    </w:p>
    <w:p w:rsidR="00AA043F" w:rsidRDefault="00AA043F" w:rsidP="00AA043F">
      <w:pPr>
        <w:numPr>
          <w:ilvl w:val="0"/>
          <w:numId w:val="35"/>
        </w:numPr>
      </w:pPr>
      <w:r>
        <w:t>Sponsored Programs Director has authority – Dean level - assistance in searching, writing, budget development and approval</w:t>
      </w:r>
    </w:p>
    <w:p w:rsidR="00AA043F" w:rsidRDefault="00AA043F" w:rsidP="00AA043F">
      <w:pPr>
        <w:numPr>
          <w:ilvl w:val="0"/>
          <w:numId w:val="35"/>
        </w:numPr>
      </w:pPr>
      <w:r>
        <w:t>Staff  in External Funding Director office</w:t>
      </w:r>
    </w:p>
    <w:p w:rsidR="00AA043F" w:rsidRDefault="00AA043F" w:rsidP="00AA043F">
      <w:pPr>
        <w:numPr>
          <w:ilvl w:val="0"/>
          <w:numId w:val="35"/>
        </w:numPr>
      </w:pPr>
      <w:r>
        <w:t xml:space="preserve">Each college has a Development/Grant person </w:t>
      </w:r>
    </w:p>
    <w:p w:rsidR="00AA043F" w:rsidRDefault="00AA043F" w:rsidP="00AA043F">
      <w:pPr>
        <w:numPr>
          <w:ilvl w:val="0"/>
          <w:numId w:val="35"/>
        </w:numPr>
      </w:pPr>
      <w:r>
        <w:t>Faculty recognition for grant-writing</w:t>
      </w:r>
    </w:p>
    <w:p w:rsidR="00AA043F" w:rsidRDefault="00AA043F" w:rsidP="00AA043F">
      <w:pPr>
        <w:numPr>
          <w:ilvl w:val="1"/>
          <w:numId w:val="35"/>
        </w:numPr>
      </w:pPr>
      <w:r>
        <w:t>Grant writing contributes to promotion and tenure</w:t>
      </w:r>
    </w:p>
    <w:p w:rsidR="00AA043F" w:rsidRDefault="00AA043F" w:rsidP="00AA043F">
      <w:pPr>
        <w:numPr>
          <w:ilvl w:val="1"/>
          <w:numId w:val="35"/>
        </w:numPr>
      </w:pPr>
      <w:r>
        <w:t>Faculty have option to take up to 25% IDC to supplement personal salary</w:t>
      </w:r>
    </w:p>
    <w:p w:rsidR="00AA043F" w:rsidRDefault="00AA043F" w:rsidP="00AA043F">
      <w:pPr>
        <w:numPr>
          <w:ilvl w:val="0"/>
          <w:numId w:val="35"/>
        </w:numPr>
      </w:pPr>
      <w:r>
        <w:t>Functional Institutional Review Board (IRB) – Faculty reviewers</w:t>
      </w:r>
    </w:p>
    <w:p w:rsidR="00AA043F" w:rsidRDefault="00AA043F" w:rsidP="00AA043F">
      <w:pPr>
        <w:numPr>
          <w:ilvl w:val="0"/>
          <w:numId w:val="35"/>
        </w:numPr>
      </w:pPr>
      <w:r>
        <w:t xml:space="preserve">Functional Animal Care and Use Committee (IACUC) – Faculty </w:t>
      </w:r>
      <w:proofErr w:type="spellStart"/>
      <w:r>
        <w:t>reveiwers</w:t>
      </w:r>
      <w:proofErr w:type="spellEnd"/>
    </w:p>
    <w:p w:rsidR="00AA043F" w:rsidRDefault="00AA043F" w:rsidP="00AA043F">
      <w:pPr>
        <w:numPr>
          <w:ilvl w:val="0"/>
          <w:numId w:val="35"/>
        </w:numPr>
      </w:pPr>
      <w:r>
        <w:t>Research Advisory Council – provide input for all research-related policies on campus</w:t>
      </w:r>
    </w:p>
    <w:p w:rsidR="00AA043F" w:rsidRDefault="00AA043F" w:rsidP="00AA043F">
      <w:pPr>
        <w:numPr>
          <w:ilvl w:val="0"/>
          <w:numId w:val="35"/>
        </w:numPr>
      </w:pPr>
      <w:r>
        <w:t>Intellectual Property Council – patents, inventions</w:t>
      </w:r>
    </w:p>
    <w:p w:rsidR="00AA043F" w:rsidRDefault="00AA043F" w:rsidP="00AA043F">
      <w:pPr>
        <w:numPr>
          <w:ilvl w:val="0"/>
          <w:numId w:val="35"/>
        </w:numPr>
      </w:pPr>
      <w:r>
        <w:t>History of grant activities - 25 years of sponsored programs and Research Advisory Council on campus – enhanced culture of writing</w:t>
      </w:r>
    </w:p>
    <w:p w:rsidR="00AA043F" w:rsidRDefault="00AA043F" w:rsidP="00AA043F">
      <w:pPr>
        <w:numPr>
          <w:ilvl w:val="0"/>
          <w:numId w:val="35"/>
        </w:numPr>
      </w:pPr>
      <w:r>
        <w:t>History of partnering activities</w:t>
      </w:r>
    </w:p>
    <w:p w:rsidR="00AA043F" w:rsidRPr="00C11FF6" w:rsidRDefault="00AA043F" w:rsidP="00AA043F">
      <w:pPr>
        <w:numPr>
          <w:ilvl w:val="0"/>
          <w:numId w:val="35"/>
        </w:numPr>
      </w:pPr>
      <w:r>
        <w:t xml:space="preserve">Faculty may request up </w:t>
      </w:r>
      <w:r w:rsidRPr="00C11FF6">
        <w:t>to 50% (3 hours/semester) reassignment time for grants</w:t>
      </w:r>
    </w:p>
    <w:p w:rsidR="00AA043F" w:rsidRPr="00C11FF6" w:rsidRDefault="00AA043F" w:rsidP="00AA043F">
      <w:pPr>
        <w:numPr>
          <w:ilvl w:val="0"/>
          <w:numId w:val="35"/>
        </w:numPr>
      </w:pPr>
      <w:r w:rsidRPr="00C11FF6">
        <w:t>Faculty may request 25% (3 hours/semester) reassignment time to write grant proposals</w:t>
      </w:r>
    </w:p>
    <w:p w:rsidR="00AA043F" w:rsidRPr="00C11FF6" w:rsidRDefault="00AA043F" w:rsidP="00AA043F">
      <w:pPr>
        <w:numPr>
          <w:ilvl w:val="0"/>
          <w:numId w:val="35"/>
        </w:numPr>
      </w:pPr>
      <w:r w:rsidRPr="00C11FF6">
        <w:t>Internal Faculty grants – up to $10,000 (annual award)</w:t>
      </w:r>
    </w:p>
    <w:p w:rsidR="00AA043F" w:rsidRDefault="00AA043F" w:rsidP="00AA043F">
      <w:pPr>
        <w:numPr>
          <w:ilvl w:val="0"/>
          <w:numId w:val="35"/>
        </w:numPr>
      </w:pPr>
      <w:r w:rsidRPr="00C11FF6">
        <w:t>Add on pay up to 25% may be requested</w:t>
      </w:r>
      <w:r>
        <w:t xml:space="preserve"> on external grants (based on 10 month salary)</w:t>
      </w:r>
    </w:p>
    <w:p w:rsidR="00AA043F" w:rsidRDefault="00AA043F" w:rsidP="00AA043F">
      <w:pPr>
        <w:numPr>
          <w:ilvl w:val="0"/>
          <w:numId w:val="35"/>
        </w:numPr>
      </w:pPr>
      <w:r>
        <w:t>Grant activities in 2011 - $5.8 million</w:t>
      </w:r>
    </w:p>
    <w:p w:rsidR="00AA043F" w:rsidRDefault="00AA043F" w:rsidP="00AA043F">
      <w:pPr>
        <w:numPr>
          <w:ilvl w:val="0"/>
          <w:numId w:val="35"/>
        </w:numPr>
      </w:pPr>
      <w:r>
        <w:t>Student Research, Creative and Scholarly Grant program – materials, stipend, partial tuition waiver, travel for conference presentation, faculty sponsor credit on promotion/tenure</w:t>
      </w:r>
    </w:p>
    <w:p w:rsidR="00AA043F" w:rsidRDefault="00AA043F" w:rsidP="00AA043F">
      <w:pPr>
        <w:numPr>
          <w:ilvl w:val="0"/>
          <w:numId w:val="35"/>
        </w:numPr>
      </w:pPr>
      <w:r>
        <w:lastRenderedPageBreak/>
        <w:t>Federal, state and local grant sources</w:t>
      </w:r>
    </w:p>
    <w:p w:rsidR="00AA043F" w:rsidRDefault="00AA043F" w:rsidP="00AA043F">
      <w:pPr>
        <w:numPr>
          <w:ilvl w:val="0"/>
          <w:numId w:val="35"/>
        </w:numPr>
      </w:pPr>
      <w:r>
        <w:t>Grant writing considered scholarly activity for tenure &amp; promotion</w:t>
      </w:r>
    </w:p>
    <w:p w:rsidR="00AA043F" w:rsidRDefault="00AA043F" w:rsidP="00AA043F">
      <w:pPr>
        <w:numPr>
          <w:ilvl w:val="0"/>
          <w:numId w:val="35"/>
        </w:numPr>
      </w:pPr>
      <w:r>
        <w:t>Annual report published in central office</w:t>
      </w:r>
    </w:p>
    <w:p w:rsidR="00AA043F" w:rsidRDefault="00AA043F" w:rsidP="00AA043F">
      <w:pPr>
        <w:numPr>
          <w:ilvl w:val="0"/>
          <w:numId w:val="35"/>
        </w:numPr>
      </w:pPr>
      <w:r>
        <w:t>Scarcity of resources makes grant sources attractive</w:t>
      </w:r>
    </w:p>
    <w:p w:rsidR="00AA043F" w:rsidRDefault="00AA043F" w:rsidP="00AA043F">
      <w:pPr>
        <w:numPr>
          <w:ilvl w:val="0"/>
          <w:numId w:val="35"/>
        </w:numPr>
      </w:pPr>
      <w:r>
        <w:t>UCO has Faculty Research web page</w:t>
      </w:r>
    </w:p>
    <w:p w:rsidR="00AA043F" w:rsidRDefault="00AA043F" w:rsidP="00AA043F">
      <w:pPr>
        <w:numPr>
          <w:ilvl w:val="0"/>
          <w:numId w:val="35"/>
        </w:numPr>
      </w:pPr>
      <w:r>
        <w:t>Grant source search and sharing – faculty well-informed</w:t>
      </w:r>
    </w:p>
    <w:p w:rsidR="00AA043F" w:rsidRDefault="00AA043F" w:rsidP="00AA043F">
      <w:pPr>
        <w:numPr>
          <w:ilvl w:val="0"/>
          <w:numId w:val="35"/>
        </w:numPr>
      </w:pPr>
      <w:r>
        <w:t xml:space="preserve">Some </w:t>
      </w:r>
      <w:proofErr w:type="spellStart"/>
      <w:r>
        <w:t>OneNet</w:t>
      </w:r>
      <w:proofErr w:type="spellEnd"/>
      <w:r>
        <w:t xml:space="preserve"> activity in class sharing</w:t>
      </w:r>
    </w:p>
    <w:p w:rsidR="00AA043F" w:rsidRDefault="00AA043F" w:rsidP="00AA043F">
      <w:pPr>
        <w:numPr>
          <w:ilvl w:val="0"/>
          <w:numId w:val="35"/>
        </w:numPr>
      </w:pPr>
      <w:r w:rsidRPr="00C11FF6">
        <w:t xml:space="preserve">Indirect cost </w:t>
      </w:r>
      <w:r>
        <w:t>breakdown: 30% to PI, 30% to college dean, 20% to E&amp;G, 20% to Research Office</w:t>
      </w:r>
    </w:p>
    <w:p w:rsidR="00AA043F" w:rsidRDefault="00AA043F" w:rsidP="00AA043F">
      <w:pPr>
        <w:numPr>
          <w:ilvl w:val="0"/>
          <w:numId w:val="35"/>
        </w:numPr>
      </w:pPr>
      <w:r>
        <w:t xml:space="preserve">On-campus </w:t>
      </w:r>
      <w:proofErr w:type="spellStart"/>
      <w:r>
        <w:t>grantsmanship</w:t>
      </w:r>
      <w:proofErr w:type="spellEnd"/>
      <w:r>
        <w:t xml:space="preserve"> training – by college and whole university</w:t>
      </w:r>
    </w:p>
    <w:p w:rsidR="00AA043F" w:rsidRDefault="00AA043F" w:rsidP="00AA043F">
      <w:pPr>
        <w:numPr>
          <w:ilvl w:val="0"/>
          <w:numId w:val="35"/>
        </w:numPr>
      </w:pPr>
      <w:r>
        <w:t>Support for faculty participation in GWI</w:t>
      </w:r>
    </w:p>
    <w:p w:rsidR="00AA043F" w:rsidRDefault="00AA043F" w:rsidP="00AA043F">
      <w:pPr>
        <w:numPr>
          <w:ilvl w:val="0"/>
          <w:numId w:val="35"/>
        </w:numPr>
      </w:pPr>
      <w:r>
        <w:t>Undergraduate Student Responsible Conduct of Research Training Plan</w:t>
      </w:r>
    </w:p>
    <w:p w:rsidR="00AA043F" w:rsidRDefault="00AA043F" w:rsidP="00AA043F">
      <w:pPr>
        <w:numPr>
          <w:ilvl w:val="0"/>
          <w:numId w:val="35"/>
        </w:numPr>
      </w:pPr>
      <w:r>
        <w:t>Undergraduate Research Fair(s)</w:t>
      </w:r>
    </w:p>
    <w:p w:rsidR="00AA043F" w:rsidRDefault="00AA043F" w:rsidP="00AA043F">
      <w:pPr>
        <w:numPr>
          <w:ilvl w:val="0"/>
          <w:numId w:val="35"/>
        </w:numPr>
      </w:pPr>
      <w:r>
        <w:t>Participation in OK Research Day</w:t>
      </w:r>
    </w:p>
    <w:p w:rsidR="00AA043F" w:rsidRDefault="00AA043F" w:rsidP="004D1831"/>
    <w:p w:rsidR="00AA043F" w:rsidRDefault="00AA043F" w:rsidP="00AA043F">
      <w:r>
        <w:t>UNIVERSITY OF OKLAHOMA</w:t>
      </w:r>
    </w:p>
    <w:p w:rsidR="00AA043F" w:rsidRPr="00C11FF6" w:rsidRDefault="00AA043F" w:rsidP="00AA043F">
      <w:pPr>
        <w:pStyle w:val="ListParagraph"/>
        <w:numPr>
          <w:ilvl w:val="0"/>
          <w:numId w:val="32"/>
        </w:numPr>
      </w:pPr>
      <w:r w:rsidRPr="00C11FF6">
        <w:t>F&amp;A Sharing - 20% to PI, 20% to Sponsoring Center, 60% to Research/Sponsored Programs</w:t>
      </w:r>
    </w:p>
    <w:p w:rsidR="00AA043F" w:rsidRDefault="00AA043F" w:rsidP="00AA043F">
      <w:pPr>
        <w:numPr>
          <w:ilvl w:val="0"/>
          <w:numId w:val="32"/>
        </w:numPr>
      </w:pPr>
      <w:r>
        <w:t>Support for faculty participation in GWI</w:t>
      </w:r>
    </w:p>
    <w:p w:rsidR="00AA043F" w:rsidRDefault="00AA043F" w:rsidP="00AA043F">
      <w:pPr>
        <w:numPr>
          <w:ilvl w:val="0"/>
          <w:numId w:val="32"/>
        </w:numPr>
      </w:pPr>
      <w:r>
        <w:t xml:space="preserve">On-campus </w:t>
      </w:r>
      <w:proofErr w:type="spellStart"/>
      <w:r>
        <w:t>grantsmanship</w:t>
      </w:r>
      <w:proofErr w:type="spellEnd"/>
      <w:r>
        <w:t xml:space="preserve"> training – by college and whole university</w:t>
      </w:r>
    </w:p>
    <w:p w:rsidR="00AA043F" w:rsidRDefault="00AA043F" w:rsidP="00AA043F">
      <w:pPr>
        <w:numPr>
          <w:ilvl w:val="0"/>
          <w:numId w:val="32"/>
        </w:numPr>
      </w:pPr>
      <w:r>
        <w:t>Strong support for faculty - grant source search and sharing – faculty well-informed and have assistance in planning, writing and submitting</w:t>
      </w:r>
    </w:p>
    <w:p w:rsidR="00AA043F" w:rsidRDefault="00AA043F" w:rsidP="00AA043F">
      <w:pPr>
        <w:numPr>
          <w:ilvl w:val="0"/>
          <w:numId w:val="32"/>
        </w:numPr>
      </w:pPr>
      <w:r>
        <w:t>Has Faculty Research web page</w:t>
      </w:r>
      <w:r w:rsidRPr="00932D3F">
        <w:t xml:space="preserve"> </w:t>
      </w:r>
      <w:r>
        <w:t>Faculty recognition for grant-writing</w:t>
      </w:r>
    </w:p>
    <w:p w:rsidR="00AA043F" w:rsidRDefault="00AA043F" w:rsidP="00AA043F">
      <w:pPr>
        <w:numPr>
          <w:ilvl w:val="0"/>
          <w:numId w:val="32"/>
        </w:numPr>
      </w:pPr>
      <w:r>
        <w:t>Grant writing contributes to promotion and tenure</w:t>
      </w:r>
    </w:p>
    <w:p w:rsidR="00AA043F" w:rsidRDefault="00AA043F" w:rsidP="00AA043F">
      <w:pPr>
        <w:numPr>
          <w:ilvl w:val="0"/>
          <w:numId w:val="32"/>
        </w:numPr>
      </w:pPr>
      <w:r>
        <w:t>Annual Faculty Recognition Banquet and Ceremony</w:t>
      </w:r>
    </w:p>
    <w:p w:rsidR="00AA043F" w:rsidRDefault="00AA043F" w:rsidP="004D1831"/>
    <w:p w:rsidR="004D1831" w:rsidRDefault="004D1831" w:rsidP="004D1831">
      <w:r>
        <w:t>CARL ALBERT</w:t>
      </w:r>
      <w:r w:rsidR="00AA043F">
        <w:t xml:space="preserve"> SC</w:t>
      </w:r>
      <w:r w:rsidR="00AA043F">
        <w:tab/>
      </w:r>
      <w:r>
        <w:t xml:space="preserve"> 2 year community college</w:t>
      </w:r>
    </w:p>
    <w:p w:rsidR="00932D3F" w:rsidRDefault="00932D3F" w:rsidP="00932D3F">
      <w:pPr>
        <w:numPr>
          <w:ilvl w:val="0"/>
          <w:numId w:val="29"/>
        </w:numPr>
      </w:pPr>
      <w:r>
        <w:t>Support for faculty participation in GWI</w:t>
      </w:r>
    </w:p>
    <w:p w:rsidR="004D1831" w:rsidRDefault="004D1831" w:rsidP="004D1831">
      <w:r>
        <w:tab/>
      </w:r>
      <w:r>
        <w:tab/>
      </w:r>
    </w:p>
    <w:p w:rsidR="004D1831" w:rsidRDefault="004D1831" w:rsidP="004D1831">
      <w:r>
        <w:t>CONNORS</w:t>
      </w:r>
      <w:r w:rsidR="00AA043F">
        <w:t xml:space="preserve"> SC</w:t>
      </w:r>
      <w:r>
        <w:tab/>
        <w:t>2 year community college</w:t>
      </w:r>
    </w:p>
    <w:p w:rsidR="00932D3F" w:rsidRDefault="00932D3F" w:rsidP="00932D3F">
      <w:pPr>
        <w:numPr>
          <w:ilvl w:val="0"/>
          <w:numId w:val="30"/>
        </w:numPr>
      </w:pPr>
      <w:r>
        <w:t>Support for faculty participation in GWI</w:t>
      </w:r>
    </w:p>
    <w:p w:rsidR="00932D3F" w:rsidRDefault="00932D3F" w:rsidP="004D1831"/>
    <w:p w:rsidR="004D1831" w:rsidRDefault="004D1831" w:rsidP="004D1831">
      <w:r>
        <w:t>EASTERN</w:t>
      </w:r>
      <w:r w:rsidR="00AA043F">
        <w:t xml:space="preserve"> CC</w:t>
      </w:r>
      <w:r>
        <w:tab/>
        <w:t>2 year community college</w:t>
      </w:r>
    </w:p>
    <w:p w:rsidR="004D1831" w:rsidRDefault="004D1831" w:rsidP="004D1831"/>
    <w:p w:rsidR="004D1831" w:rsidRDefault="004D1831" w:rsidP="00994507">
      <w:r>
        <w:t>MURRAY</w:t>
      </w:r>
      <w:r w:rsidR="00AA043F">
        <w:t xml:space="preserve"> SC</w:t>
      </w:r>
      <w:r w:rsidR="00AA043F">
        <w:tab/>
      </w:r>
      <w:r>
        <w:tab/>
        <w:t>2 year community college</w:t>
      </w:r>
    </w:p>
    <w:p w:rsidR="004D1831" w:rsidRDefault="004D1831" w:rsidP="00994507"/>
    <w:p w:rsidR="001706D0" w:rsidRDefault="001706D0" w:rsidP="00994507">
      <w:r>
        <w:t xml:space="preserve">NORTHEASTERN </w:t>
      </w:r>
      <w:smartTag w:uri="urn:schemas-microsoft-com:office:smarttags" w:element="place">
        <w:smartTag w:uri="urn:schemas-microsoft-com:office:smarttags" w:element="PlaceName">
          <w:r>
            <w:t>OKLAHOMA</w:t>
          </w:r>
        </w:smartTag>
        <w:r>
          <w:t xml:space="preserve"> </w:t>
        </w:r>
        <w:smartTag w:uri="urn:schemas-microsoft-com:office:smarttags" w:element="PlaceName">
          <w:r>
            <w:t>A&amp;M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</w:p>
    <w:p w:rsidR="001706D0" w:rsidRDefault="001706D0" w:rsidP="00994507">
      <w:r>
        <w:tab/>
      </w:r>
      <w:r>
        <w:tab/>
        <w:t>2 year community college</w:t>
      </w:r>
    </w:p>
    <w:p w:rsidR="001706D0" w:rsidRDefault="001706D0" w:rsidP="001706D0">
      <w:pPr>
        <w:numPr>
          <w:ilvl w:val="0"/>
          <w:numId w:val="23"/>
        </w:numPr>
      </w:pPr>
      <w:r>
        <w:t>Funded grant developer</w:t>
      </w:r>
    </w:p>
    <w:p w:rsidR="004C3028" w:rsidRDefault="004C3028" w:rsidP="004C3028">
      <w:pPr>
        <w:numPr>
          <w:ilvl w:val="0"/>
          <w:numId w:val="23"/>
        </w:numPr>
      </w:pPr>
      <w:r>
        <w:t>Scarcity of resources</w:t>
      </w:r>
    </w:p>
    <w:p w:rsidR="00932D3F" w:rsidRDefault="00932D3F" w:rsidP="00932D3F">
      <w:pPr>
        <w:numPr>
          <w:ilvl w:val="0"/>
          <w:numId w:val="23"/>
        </w:numPr>
      </w:pPr>
      <w:r>
        <w:t>Support for faculty participation in GWI</w:t>
      </w:r>
    </w:p>
    <w:p w:rsidR="00AA043F" w:rsidRDefault="00AA043F" w:rsidP="00AA043F"/>
    <w:p w:rsidR="00AA043F" w:rsidRDefault="00AA043F" w:rsidP="00AA043F">
      <w:r>
        <w:t>NORTHERN OC</w:t>
      </w:r>
      <w:r>
        <w:tab/>
        <w:t>2 year community college</w:t>
      </w:r>
    </w:p>
    <w:p w:rsidR="00AA043F" w:rsidRDefault="00AA043F" w:rsidP="0078081E">
      <w:pPr>
        <w:pStyle w:val="ListParagraph"/>
        <w:numPr>
          <w:ilvl w:val="0"/>
          <w:numId w:val="36"/>
        </w:numPr>
      </w:pPr>
      <w:r>
        <w:t>Funded grant developer</w:t>
      </w:r>
    </w:p>
    <w:p w:rsidR="0078081E" w:rsidRDefault="0078081E" w:rsidP="0078081E">
      <w:pPr>
        <w:pStyle w:val="ListParagraph"/>
        <w:numPr>
          <w:ilvl w:val="0"/>
          <w:numId w:val="36"/>
        </w:numPr>
      </w:pPr>
      <w:r>
        <w:t>Grant committee – meets monthly</w:t>
      </w:r>
    </w:p>
    <w:p w:rsidR="00AA043F" w:rsidRDefault="00AA043F" w:rsidP="0078081E">
      <w:pPr>
        <w:pStyle w:val="ListParagraph"/>
        <w:numPr>
          <w:ilvl w:val="0"/>
          <w:numId w:val="36"/>
        </w:numPr>
      </w:pPr>
      <w:r>
        <w:lastRenderedPageBreak/>
        <w:t>Scarcity of resources</w:t>
      </w:r>
    </w:p>
    <w:p w:rsidR="004C3028" w:rsidRDefault="004C3028" w:rsidP="00BF2EC6">
      <w:pPr>
        <w:ind w:left="1440"/>
      </w:pPr>
    </w:p>
    <w:p w:rsidR="00994507" w:rsidRDefault="00994507" w:rsidP="00994507">
      <w:r>
        <w:t>OCCC</w:t>
      </w:r>
      <w:r>
        <w:tab/>
      </w:r>
      <w:r>
        <w:tab/>
        <w:t>2 year community college</w:t>
      </w:r>
    </w:p>
    <w:p w:rsidR="00994507" w:rsidRDefault="00994507" w:rsidP="00994507">
      <w:pPr>
        <w:numPr>
          <w:ilvl w:val="0"/>
          <w:numId w:val="16"/>
        </w:numPr>
      </w:pPr>
      <w:r>
        <w:t>Funded grant developer</w:t>
      </w:r>
    </w:p>
    <w:p w:rsidR="004C3028" w:rsidRDefault="004C3028" w:rsidP="004C3028">
      <w:pPr>
        <w:numPr>
          <w:ilvl w:val="0"/>
          <w:numId w:val="16"/>
        </w:numPr>
      </w:pPr>
      <w:r>
        <w:t>Scarcity of resources</w:t>
      </w:r>
    </w:p>
    <w:p w:rsidR="00932D3F" w:rsidRDefault="00932D3F" w:rsidP="00932D3F">
      <w:pPr>
        <w:numPr>
          <w:ilvl w:val="0"/>
          <w:numId w:val="16"/>
        </w:numPr>
      </w:pPr>
      <w:r>
        <w:t>Support for faculty participation in GWI</w:t>
      </w:r>
    </w:p>
    <w:p w:rsidR="00994507" w:rsidRDefault="00994507" w:rsidP="00994507">
      <w:pPr>
        <w:ind w:left="1440"/>
      </w:pPr>
    </w:p>
    <w:p w:rsidR="00EC60AF" w:rsidRDefault="00EC60AF" w:rsidP="004D1831">
      <w:r>
        <w:t>OSUIT</w:t>
      </w:r>
      <w:r>
        <w:tab/>
      </w:r>
      <w:r>
        <w:tab/>
        <w:t>2 year community college w/some bachelor degrees</w:t>
      </w:r>
    </w:p>
    <w:p w:rsidR="00EC60AF" w:rsidRDefault="00EC60AF" w:rsidP="00EC60AF">
      <w:pPr>
        <w:pStyle w:val="ListParagraph"/>
        <w:numPr>
          <w:ilvl w:val="0"/>
          <w:numId w:val="33"/>
        </w:numPr>
      </w:pPr>
      <w:r>
        <w:t>OSUIT  –F&amp;A 53%</w:t>
      </w:r>
    </w:p>
    <w:p w:rsidR="00EC60AF" w:rsidRDefault="00EC60AF" w:rsidP="00EC60AF">
      <w:pPr>
        <w:pStyle w:val="ListParagraph"/>
        <w:numPr>
          <w:ilvl w:val="0"/>
          <w:numId w:val="33"/>
        </w:numPr>
      </w:pPr>
      <w:r>
        <w:t>Sponsored Programs office</w:t>
      </w:r>
    </w:p>
    <w:p w:rsidR="00EC60AF" w:rsidRDefault="00EC60AF" w:rsidP="00EC60AF">
      <w:pPr>
        <w:pStyle w:val="ListParagraph"/>
        <w:numPr>
          <w:ilvl w:val="0"/>
          <w:numId w:val="33"/>
        </w:numPr>
      </w:pPr>
      <w:r>
        <w:t>Support for faculty participation in GWI</w:t>
      </w:r>
    </w:p>
    <w:p w:rsidR="00EC60AF" w:rsidRDefault="00EC60AF" w:rsidP="00EC60AF">
      <w:pPr>
        <w:pStyle w:val="ListParagraph"/>
        <w:ind w:left="1800"/>
      </w:pPr>
    </w:p>
    <w:p w:rsidR="00AA043F" w:rsidRDefault="00AA043F" w:rsidP="00AA043F">
      <w:r>
        <w:t xml:space="preserve">OSU-OKC  </w:t>
      </w:r>
      <w:r>
        <w:tab/>
        <w:t>2 year technical school; urban student population</w:t>
      </w:r>
    </w:p>
    <w:p w:rsidR="00AA043F" w:rsidRDefault="00AA043F" w:rsidP="00AA043F">
      <w:pPr>
        <w:numPr>
          <w:ilvl w:val="0"/>
          <w:numId w:val="1"/>
        </w:numPr>
      </w:pPr>
      <w:r>
        <w:t xml:space="preserve">Funded grant developer </w:t>
      </w:r>
    </w:p>
    <w:p w:rsidR="00AA043F" w:rsidRPr="00FF44CE" w:rsidRDefault="00AA043F" w:rsidP="00AA043F">
      <w:pPr>
        <w:numPr>
          <w:ilvl w:val="0"/>
          <w:numId w:val="1"/>
        </w:numPr>
      </w:pPr>
      <w:r w:rsidRPr="00FF44CE">
        <w:t>Faculty/staff receive a cash award</w:t>
      </w:r>
      <w:r>
        <w:t xml:space="preserve"> of $100 to </w:t>
      </w:r>
      <w:r w:rsidRPr="00FF44CE">
        <w:t>$500 for each submission</w:t>
      </w:r>
      <w:r>
        <w:t>, depending on characteristics and size of request</w:t>
      </w:r>
    </w:p>
    <w:p w:rsidR="00AA043F" w:rsidRPr="00FF44CE" w:rsidRDefault="00AA043F" w:rsidP="00AA043F">
      <w:pPr>
        <w:numPr>
          <w:ilvl w:val="0"/>
          <w:numId w:val="1"/>
        </w:numPr>
      </w:pPr>
      <w:r w:rsidRPr="00FF44CE">
        <w:t>Faculty/staff receive a $250 bonus for post-award reporting</w:t>
      </w:r>
    </w:p>
    <w:p w:rsidR="00AA043F" w:rsidRDefault="00AA043F" w:rsidP="004D1831"/>
    <w:p w:rsidR="004D1831" w:rsidRDefault="004D1831" w:rsidP="004D1831">
      <w:r>
        <w:t>REDLANDS</w:t>
      </w:r>
      <w:r w:rsidR="00AA043F">
        <w:t xml:space="preserve"> CC</w:t>
      </w:r>
      <w:r>
        <w:tab/>
        <w:t>2 year community college</w:t>
      </w:r>
    </w:p>
    <w:p w:rsidR="004D1831" w:rsidRDefault="004D1831" w:rsidP="004D1831">
      <w:pPr>
        <w:numPr>
          <w:ilvl w:val="0"/>
          <w:numId w:val="20"/>
        </w:numPr>
      </w:pPr>
      <w:r>
        <w:t>Funded grant developer</w:t>
      </w:r>
    </w:p>
    <w:p w:rsidR="004C3028" w:rsidRDefault="004C3028" w:rsidP="004C3028">
      <w:pPr>
        <w:numPr>
          <w:ilvl w:val="0"/>
          <w:numId w:val="20"/>
        </w:numPr>
      </w:pPr>
      <w:r>
        <w:t>Scarcity of resources</w:t>
      </w:r>
    </w:p>
    <w:p w:rsidR="00932D3F" w:rsidRDefault="00932D3F" w:rsidP="00932D3F">
      <w:pPr>
        <w:numPr>
          <w:ilvl w:val="0"/>
          <w:numId w:val="20"/>
        </w:numPr>
      </w:pPr>
      <w:r>
        <w:t>Has Faculty Research web page</w:t>
      </w:r>
    </w:p>
    <w:p w:rsidR="00932D3F" w:rsidRDefault="00932D3F" w:rsidP="00932D3F">
      <w:pPr>
        <w:numPr>
          <w:ilvl w:val="0"/>
          <w:numId w:val="20"/>
        </w:numPr>
      </w:pPr>
      <w:r>
        <w:t>Grant source search and sharing – faculty well-informed</w:t>
      </w:r>
    </w:p>
    <w:p w:rsidR="00932D3F" w:rsidRDefault="00932D3F" w:rsidP="00932D3F">
      <w:pPr>
        <w:numPr>
          <w:ilvl w:val="0"/>
          <w:numId w:val="20"/>
        </w:numPr>
      </w:pPr>
      <w:r>
        <w:t xml:space="preserve">On-campus </w:t>
      </w:r>
      <w:proofErr w:type="spellStart"/>
      <w:r>
        <w:t>grantsmanship</w:t>
      </w:r>
      <w:proofErr w:type="spellEnd"/>
      <w:r>
        <w:t xml:space="preserve"> training – by college and whole university</w:t>
      </w:r>
    </w:p>
    <w:p w:rsidR="00932D3F" w:rsidRDefault="00932D3F" w:rsidP="00932D3F">
      <w:pPr>
        <w:numPr>
          <w:ilvl w:val="0"/>
          <w:numId w:val="20"/>
        </w:numPr>
      </w:pPr>
      <w:r>
        <w:t>Support for faculty participation in GWI</w:t>
      </w:r>
    </w:p>
    <w:p w:rsidR="00932D3F" w:rsidRDefault="00932D3F" w:rsidP="00932D3F">
      <w:pPr>
        <w:numPr>
          <w:ilvl w:val="0"/>
          <w:numId w:val="20"/>
        </w:numPr>
      </w:pPr>
      <w:r>
        <w:t>Undergraduate Student Responsible Conduct of Research Training Plan</w:t>
      </w:r>
    </w:p>
    <w:p w:rsidR="00932D3F" w:rsidRDefault="00932D3F" w:rsidP="00932D3F">
      <w:pPr>
        <w:numPr>
          <w:ilvl w:val="0"/>
          <w:numId w:val="20"/>
        </w:numPr>
      </w:pPr>
      <w:r>
        <w:t>Undergraduate Research Fair</w:t>
      </w:r>
    </w:p>
    <w:p w:rsidR="00932D3F" w:rsidRDefault="00932D3F" w:rsidP="00932D3F">
      <w:pPr>
        <w:numPr>
          <w:ilvl w:val="0"/>
          <w:numId w:val="20"/>
        </w:numPr>
      </w:pPr>
      <w:r>
        <w:t>Participation in OK Research Day</w:t>
      </w:r>
    </w:p>
    <w:p w:rsidR="004D1831" w:rsidRDefault="004D1831" w:rsidP="00994507">
      <w:pPr>
        <w:ind w:left="1440"/>
      </w:pPr>
    </w:p>
    <w:p w:rsidR="00994507" w:rsidRDefault="00994507" w:rsidP="00994507">
      <w:r>
        <w:t>ROSE</w:t>
      </w:r>
      <w:r>
        <w:tab/>
        <w:t>SC</w:t>
      </w:r>
      <w:r>
        <w:tab/>
        <w:t>2 year community college</w:t>
      </w:r>
    </w:p>
    <w:p w:rsidR="00994507" w:rsidRDefault="00994507" w:rsidP="00994507">
      <w:pPr>
        <w:numPr>
          <w:ilvl w:val="0"/>
          <w:numId w:val="18"/>
        </w:numPr>
      </w:pPr>
      <w:r>
        <w:t>Funded grant developer</w:t>
      </w:r>
      <w:r w:rsidR="00932D3F">
        <w:t>s</w:t>
      </w:r>
    </w:p>
    <w:p w:rsidR="004C3028" w:rsidRDefault="004C3028" w:rsidP="004C3028">
      <w:pPr>
        <w:numPr>
          <w:ilvl w:val="0"/>
          <w:numId w:val="18"/>
        </w:numPr>
      </w:pPr>
      <w:r>
        <w:t>Scarcity of resources</w:t>
      </w:r>
    </w:p>
    <w:p w:rsidR="00932D3F" w:rsidRDefault="00932D3F" w:rsidP="00932D3F">
      <w:pPr>
        <w:numPr>
          <w:ilvl w:val="0"/>
          <w:numId w:val="18"/>
        </w:numPr>
      </w:pPr>
      <w:r>
        <w:t>Support for faculty participation in GWI</w:t>
      </w:r>
    </w:p>
    <w:p w:rsidR="004C3028" w:rsidRDefault="004C3028" w:rsidP="00BF2EC6">
      <w:pPr>
        <w:ind w:left="1800"/>
      </w:pPr>
    </w:p>
    <w:p w:rsidR="004D1831" w:rsidRDefault="004D1831" w:rsidP="004D1831">
      <w:r>
        <w:t>SEMINOLE</w:t>
      </w:r>
      <w:r w:rsidR="00AA043F">
        <w:t xml:space="preserve"> SC</w:t>
      </w:r>
      <w:r>
        <w:tab/>
        <w:t>2 year community college</w:t>
      </w:r>
    </w:p>
    <w:p w:rsidR="004D1831" w:rsidRDefault="004D1831" w:rsidP="004D1831"/>
    <w:p w:rsidR="004D1831" w:rsidRDefault="004D1831" w:rsidP="004D1831">
      <w:smartTag w:uri="urn:schemas-microsoft-com:office:smarttags" w:element="City">
        <w:smartTag w:uri="urn:schemas-microsoft-com:office:smarttags" w:element="place">
          <w:r>
            <w:t>TULSA</w:t>
          </w:r>
        </w:smartTag>
      </w:smartTag>
      <w:r>
        <w:t xml:space="preserve"> CC</w:t>
      </w:r>
      <w:r>
        <w:tab/>
        <w:t>2 year community college</w:t>
      </w:r>
    </w:p>
    <w:p w:rsidR="004C3028" w:rsidRDefault="004C3028" w:rsidP="004C3028">
      <w:pPr>
        <w:numPr>
          <w:ilvl w:val="0"/>
          <w:numId w:val="24"/>
        </w:numPr>
      </w:pPr>
      <w:r>
        <w:t>Funded grant developer</w:t>
      </w:r>
    </w:p>
    <w:p w:rsidR="00932D3F" w:rsidRDefault="004C3028" w:rsidP="00932D3F">
      <w:pPr>
        <w:numPr>
          <w:ilvl w:val="0"/>
          <w:numId w:val="24"/>
        </w:numPr>
      </w:pPr>
      <w:r>
        <w:t>Scarcity of resources</w:t>
      </w:r>
    </w:p>
    <w:p w:rsidR="00932D3F" w:rsidRDefault="00932D3F" w:rsidP="00932D3F">
      <w:pPr>
        <w:numPr>
          <w:ilvl w:val="0"/>
          <w:numId w:val="24"/>
        </w:numPr>
      </w:pPr>
      <w:r>
        <w:t>Has Faculty Research web page</w:t>
      </w:r>
    </w:p>
    <w:p w:rsidR="00932D3F" w:rsidRDefault="00932D3F" w:rsidP="00932D3F">
      <w:pPr>
        <w:numPr>
          <w:ilvl w:val="0"/>
          <w:numId w:val="24"/>
        </w:numPr>
      </w:pPr>
      <w:r>
        <w:t>Grant source search and sharing – faculty well-informed</w:t>
      </w:r>
    </w:p>
    <w:p w:rsidR="00932D3F" w:rsidRDefault="00932D3F" w:rsidP="00932D3F">
      <w:pPr>
        <w:numPr>
          <w:ilvl w:val="0"/>
          <w:numId w:val="24"/>
        </w:numPr>
      </w:pPr>
      <w:r>
        <w:t xml:space="preserve">On-campus </w:t>
      </w:r>
      <w:proofErr w:type="spellStart"/>
      <w:r>
        <w:t>grantsmanship</w:t>
      </w:r>
      <w:proofErr w:type="spellEnd"/>
      <w:r>
        <w:t xml:space="preserve"> training – by college and whole university</w:t>
      </w:r>
    </w:p>
    <w:p w:rsidR="00932D3F" w:rsidRDefault="00932D3F" w:rsidP="00932D3F">
      <w:pPr>
        <w:numPr>
          <w:ilvl w:val="0"/>
          <w:numId w:val="24"/>
        </w:numPr>
      </w:pPr>
      <w:r>
        <w:t>Support for faculty participation in GWI</w:t>
      </w:r>
    </w:p>
    <w:p w:rsidR="004C3028" w:rsidRDefault="004C3028" w:rsidP="004C3028">
      <w:pPr>
        <w:ind w:left="1440"/>
      </w:pPr>
    </w:p>
    <w:p w:rsidR="004C3028" w:rsidRDefault="004C3028" w:rsidP="004D1831">
      <w:r>
        <w:t>WESTERN OSC</w:t>
      </w:r>
      <w:r>
        <w:tab/>
        <w:t>2 year community college</w:t>
      </w:r>
    </w:p>
    <w:p w:rsidR="004C3028" w:rsidRDefault="004C3028" w:rsidP="004C3028">
      <w:pPr>
        <w:numPr>
          <w:ilvl w:val="0"/>
          <w:numId w:val="26"/>
        </w:numPr>
      </w:pPr>
      <w:r>
        <w:lastRenderedPageBreak/>
        <w:t>Scarcity of resources</w:t>
      </w:r>
    </w:p>
    <w:p w:rsidR="00932D3F" w:rsidRDefault="00932D3F" w:rsidP="00932D3F">
      <w:pPr>
        <w:numPr>
          <w:ilvl w:val="0"/>
          <w:numId w:val="26"/>
        </w:numPr>
      </w:pPr>
      <w:r>
        <w:t>Support for faculty participation in GWI</w:t>
      </w:r>
    </w:p>
    <w:p w:rsidR="00C11FF6" w:rsidRDefault="00C11FF6" w:rsidP="00C11FF6"/>
    <w:p w:rsidR="00C11FF6" w:rsidRPr="00C11FF6" w:rsidRDefault="00C11FF6" w:rsidP="00C11FF6">
      <w:pPr>
        <w:pStyle w:val="ListParagraph"/>
        <w:ind w:left="1800"/>
      </w:pPr>
    </w:p>
    <w:p w:rsidR="00C11FF6" w:rsidRPr="00C11FF6" w:rsidRDefault="00C11FF6" w:rsidP="00C11FF6"/>
    <w:p w:rsidR="00932D3F" w:rsidRDefault="00932D3F" w:rsidP="00932D3F">
      <w:pPr>
        <w:ind w:left="1800"/>
      </w:pPr>
    </w:p>
    <w:p w:rsidR="004C3028" w:rsidRDefault="004C3028" w:rsidP="00BF2EC6">
      <w:pPr>
        <w:ind w:left="1800"/>
      </w:pPr>
    </w:p>
    <w:p w:rsidR="004C3028" w:rsidRDefault="004C3028" w:rsidP="004C3028">
      <w:pPr>
        <w:ind w:left="1440"/>
      </w:pPr>
    </w:p>
    <w:sectPr w:rsidR="004C30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067"/>
    <w:multiLevelType w:val="hybridMultilevel"/>
    <w:tmpl w:val="DD0A4D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E933F6"/>
    <w:multiLevelType w:val="hybridMultilevel"/>
    <w:tmpl w:val="C5F25380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A6A295D"/>
    <w:multiLevelType w:val="hybridMultilevel"/>
    <w:tmpl w:val="0450D0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A654C0"/>
    <w:multiLevelType w:val="multilevel"/>
    <w:tmpl w:val="5972F5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16AA2593"/>
    <w:multiLevelType w:val="hybridMultilevel"/>
    <w:tmpl w:val="691255F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93967CC"/>
    <w:multiLevelType w:val="hybridMultilevel"/>
    <w:tmpl w:val="B18CE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465F6"/>
    <w:multiLevelType w:val="hybridMultilevel"/>
    <w:tmpl w:val="AA7CFA66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C5064A7"/>
    <w:multiLevelType w:val="multilevel"/>
    <w:tmpl w:val="B9D48A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DD81FEC"/>
    <w:multiLevelType w:val="hybridMultilevel"/>
    <w:tmpl w:val="C3984DFA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0A5047F"/>
    <w:multiLevelType w:val="hybridMultilevel"/>
    <w:tmpl w:val="40508EB2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194CB4"/>
    <w:multiLevelType w:val="hybridMultilevel"/>
    <w:tmpl w:val="16D426B6"/>
    <w:lvl w:ilvl="0" w:tplc="69B6CC82">
      <w:start w:val="1"/>
      <w:numFmt w:val="decimal"/>
      <w:lvlText w:val="%1.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0A760D"/>
    <w:multiLevelType w:val="hybridMultilevel"/>
    <w:tmpl w:val="688E9D06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AEE39A0"/>
    <w:multiLevelType w:val="multilevel"/>
    <w:tmpl w:val="46520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63852A1"/>
    <w:multiLevelType w:val="multilevel"/>
    <w:tmpl w:val="9CC8451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A0A47AF"/>
    <w:multiLevelType w:val="multilevel"/>
    <w:tmpl w:val="49EE8C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B643A1A"/>
    <w:multiLevelType w:val="hybridMultilevel"/>
    <w:tmpl w:val="0BE483F2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E336C89"/>
    <w:multiLevelType w:val="hybridMultilevel"/>
    <w:tmpl w:val="76E6F64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44CD1EF2"/>
    <w:multiLevelType w:val="hybridMultilevel"/>
    <w:tmpl w:val="46520888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AF54AD1"/>
    <w:multiLevelType w:val="multilevel"/>
    <w:tmpl w:val="6B4CA3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BD7329D"/>
    <w:multiLevelType w:val="multilevel"/>
    <w:tmpl w:val="F5B25B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11D1832"/>
    <w:multiLevelType w:val="hybridMultilevel"/>
    <w:tmpl w:val="270A34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>
    <w:nsid w:val="59381378"/>
    <w:multiLevelType w:val="hybridMultilevel"/>
    <w:tmpl w:val="E87A55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9B66D5B"/>
    <w:multiLevelType w:val="multilevel"/>
    <w:tmpl w:val="0BE483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9BF4376"/>
    <w:multiLevelType w:val="hybridMultilevel"/>
    <w:tmpl w:val="9CC8451C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59E560F9"/>
    <w:multiLevelType w:val="hybridMultilevel"/>
    <w:tmpl w:val="DEB68A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EC1638A"/>
    <w:multiLevelType w:val="multilevel"/>
    <w:tmpl w:val="AA7CFA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0212FC6"/>
    <w:multiLevelType w:val="hybridMultilevel"/>
    <w:tmpl w:val="F8D0D2A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2015ADA"/>
    <w:multiLevelType w:val="hybridMultilevel"/>
    <w:tmpl w:val="0BE483F2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3665EEE"/>
    <w:multiLevelType w:val="hybridMultilevel"/>
    <w:tmpl w:val="2CD8D5D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77E7245C"/>
    <w:multiLevelType w:val="hybridMultilevel"/>
    <w:tmpl w:val="B9D48A5E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9213D24"/>
    <w:multiLevelType w:val="hybridMultilevel"/>
    <w:tmpl w:val="C08C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CD5950"/>
    <w:multiLevelType w:val="multilevel"/>
    <w:tmpl w:val="9BA48D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1B5F86"/>
    <w:multiLevelType w:val="hybridMultilevel"/>
    <w:tmpl w:val="0BE483F2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E112F59"/>
    <w:multiLevelType w:val="hybridMultilevel"/>
    <w:tmpl w:val="49EE8C50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2B74E1"/>
    <w:multiLevelType w:val="hybridMultilevel"/>
    <w:tmpl w:val="688E9D06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DE3994"/>
    <w:multiLevelType w:val="hybridMultilevel"/>
    <w:tmpl w:val="7578F706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6"/>
  </w:num>
  <w:num w:numId="2">
    <w:abstractNumId w:val="20"/>
  </w:num>
  <w:num w:numId="3">
    <w:abstractNumId w:val="3"/>
  </w:num>
  <w:num w:numId="4">
    <w:abstractNumId w:val="35"/>
  </w:num>
  <w:num w:numId="5">
    <w:abstractNumId w:val="18"/>
  </w:num>
  <w:num w:numId="6">
    <w:abstractNumId w:val="1"/>
  </w:num>
  <w:num w:numId="7">
    <w:abstractNumId w:val="31"/>
  </w:num>
  <w:num w:numId="8">
    <w:abstractNumId w:val="11"/>
  </w:num>
  <w:num w:numId="9">
    <w:abstractNumId w:val="19"/>
  </w:num>
  <w:num w:numId="10">
    <w:abstractNumId w:val="27"/>
  </w:num>
  <w:num w:numId="11">
    <w:abstractNumId w:val="22"/>
  </w:num>
  <w:num w:numId="12">
    <w:abstractNumId w:val="6"/>
  </w:num>
  <w:num w:numId="13">
    <w:abstractNumId w:val="25"/>
  </w:num>
  <w:num w:numId="14">
    <w:abstractNumId w:val="33"/>
  </w:num>
  <w:num w:numId="15">
    <w:abstractNumId w:val="14"/>
  </w:num>
  <w:num w:numId="16">
    <w:abstractNumId w:val="17"/>
  </w:num>
  <w:num w:numId="17">
    <w:abstractNumId w:val="12"/>
  </w:num>
  <w:num w:numId="18">
    <w:abstractNumId w:val="29"/>
  </w:num>
  <w:num w:numId="19">
    <w:abstractNumId w:val="7"/>
  </w:num>
  <w:num w:numId="20">
    <w:abstractNumId w:val="8"/>
  </w:num>
  <w:num w:numId="21">
    <w:abstractNumId w:val="23"/>
  </w:num>
  <w:num w:numId="22">
    <w:abstractNumId w:val="13"/>
  </w:num>
  <w:num w:numId="23">
    <w:abstractNumId w:val="9"/>
  </w:num>
  <w:num w:numId="24">
    <w:abstractNumId w:val="28"/>
  </w:num>
  <w:num w:numId="25">
    <w:abstractNumId w:val="4"/>
  </w:num>
  <w:num w:numId="26">
    <w:abstractNumId w:val="26"/>
  </w:num>
  <w:num w:numId="27">
    <w:abstractNumId w:val="2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15"/>
  </w:num>
  <w:num w:numId="31">
    <w:abstractNumId w:val="0"/>
  </w:num>
  <w:num w:numId="32">
    <w:abstractNumId w:val="2"/>
  </w:num>
  <w:num w:numId="33">
    <w:abstractNumId w:val="24"/>
  </w:num>
  <w:num w:numId="34">
    <w:abstractNumId w:val="30"/>
  </w:num>
  <w:num w:numId="35">
    <w:abstractNumId w:val="34"/>
  </w:num>
  <w:num w:numId="36">
    <w:abstractNumId w:val="10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07"/>
    <w:rsid w:val="00102E64"/>
    <w:rsid w:val="001706D0"/>
    <w:rsid w:val="00197B71"/>
    <w:rsid w:val="001D636D"/>
    <w:rsid w:val="00395A0D"/>
    <w:rsid w:val="0046476C"/>
    <w:rsid w:val="004C3028"/>
    <w:rsid w:val="004D1831"/>
    <w:rsid w:val="004E71C4"/>
    <w:rsid w:val="00712910"/>
    <w:rsid w:val="0078081E"/>
    <w:rsid w:val="007E57EB"/>
    <w:rsid w:val="008B6CCF"/>
    <w:rsid w:val="008D5C30"/>
    <w:rsid w:val="008F2251"/>
    <w:rsid w:val="00932D3F"/>
    <w:rsid w:val="00973011"/>
    <w:rsid w:val="00994507"/>
    <w:rsid w:val="00AA043F"/>
    <w:rsid w:val="00B4494F"/>
    <w:rsid w:val="00B600F8"/>
    <w:rsid w:val="00BF2EC6"/>
    <w:rsid w:val="00C11FF6"/>
    <w:rsid w:val="00CB4D8C"/>
    <w:rsid w:val="00D70700"/>
    <w:rsid w:val="00EC60AF"/>
    <w:rsid w:val="00FD46DF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6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3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3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3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3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6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3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3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3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3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1400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INCENTIVES</vt:lpstr>
    </vt:vector>
  </TitlesOfParts>
  <Company>OSRHE</Company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INCENTIVES</dc:title>
  <dc:creator>Linda Mason</dc:creator>
  <cp:lastModifiedBy>Mason, Linda</cp:lastModifiedBy>
  <cp:revision>3</cp:revision>
  <dcterms:created xsi:type="dcterms:W3CDTF">2015-04-28T16:04:00Z</dcterms:created>
  <dcterms:modified xsi:type="dcterms:W3CDTF">2015-04-28T16:07:00Z</dcterms:modified>
</cp:coreProperties>
</file>